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82830F2" w:rsidR="00751AAD" w:rsidRPr="00E12534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06755446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384980">
        <w:rPr>
          <w:rFonts w:ascii="Times New Roman" w:hAnsi="Times New Roman" w:cs="Times New Roman"/>
          <w:sz w:val="28"/>
          <w:szCs w:val="28"/>
        </w:rPr>
        <w:t xml:space="preserve">June </w:t>
      </w:r>
      <w:r w:rsidR="00DB0CCF">
        <w:rPr>
          <w:rFonts w:ascii="Times New Roman" w:hAnsi="Times New Roman" w:cs="Times New Roman"/>
          <w:sz w:val="28"/>
          <w:szCs w:val="28"/>
        </w:rPr>
        <w:t>19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3573855C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>Friday, June 15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295EF1D2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1F7153D9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190E81" w14:textId="288DDEF1" w:rsidR="0061467D" w:rsidRDefault="002D5C67" w:rsidP="004313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825C99E" w14:textId="77777777" w:rsidR="000D19E6" w:rsidRPr="00450120" w:rsidRDefault="000D19E6" w:rsidP="0061467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CB489D7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48591E57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0B19A08A" w14:textId="1DA0EB50" w:rsidR="00DB0CCF" w:rsidRPr="00DB0CCF" w:rsidRDefault="00DB0CCF" w:rsidP="00DB0CC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MFT Bid</w:t>
      </w:r>
      <w:bookmarkStart w:id="0" w:name="_GoBack"/>
      <w:bookmarkEnd w:id="0"/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C4F2D5" w14:textId="49E9E99A" w:rsidR="00384980" w:rsidRDefault="005425B4" w:rsidP="003849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395EF" w14:textId="7965B349" w:rsidR="00384980" w:rsidRPr="00384980" w:rsidRDefault="00384980" w:rsidP="003849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CCF">
        <w:rPr>
          <w:rFonts w:ascii="Times New Roman" w:hAnsi="Times New Roman" w:cs="Times New Roman"/>
          <w:sz w:val="24"/>
          <w:szCs w:val="24"/>
        </w:rPr>
        <w:t>Peddlers and Merchants Ordinance</w:t>
      </w:r>
    </w:p>
    <w:p w14:paraId="6B6FA5E8" w14:textId="5244F94E" w:rsidR="0061467D" w:rsidRDefault="0061467D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384E43F3" w14:textId="5D4A1BFE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801083" w14:textId="02892D21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71A94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2018-06-14T19:55:00Z</cp:lastPrinted>
  <dcterms:created xsi:type="dcterms:W3CDTF">2018-06-14T19:55:00Z</dcterms:created>
  <dcterms:modified xsi:type="dcterms:W3CDTF">2018-06-14T19:55:00Z</dcterms:modified>
</cp:coreProperties>
</file>