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EBCA1" w14:textId="1B590178" w:rsidR="00695D65" w:rsidRDefault="00E65472" w:rsidP="00907ED1">
      <w:pPr>
        <w:spacing w:after="444" w:line="259" w:lineRule="auto"/>
        <w:ind w:left="1440" w:firstLine="720"/>
      </w:pPr>
      <w:r>
        <w:rPr>
          <w:sz w:val="28"/>
        </w:rPr>
        <w:t>Consumer Confidence Report</w:t>
      </w:r>
    </w:p>
    <w:p w14:paraId="17374B6D" w14:textId="409A18CF" w:rsidR="00695D65" w:rsidRDefault="00D74B97" w:rsidP="00907ED1">
      <w:pPr>
        <w:pStyle w:val="Heading1"/>
        <w:ind w:left="720" w:firstLine="720"/>
        <w:jc w:val="center"/>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F1EB7FD" wp14:editId="49675741">
                <wp:simplePos x="0" y="0"/>
                <wp:positionH relativeFrom="rightMargin">
                  <wp:posOffset>321310</wp:posOffset>
                </wp:positionH>
                <wp:positionV relativeFrom="paragraph">
                  <wp:posOffset>153670</wp:posOffset>
                </wp:positionV>
                <wp:extent cx="2324100" cy="5734050"/>
                <wp:effectExtent l="0" t="0" r="19050" b="19050"/>
                <wp:wrapNone/>
                <wp:docPr id="8859" name="Group 8859"/>
                <wp:cNvGraphicFramePr/>
                <a:graphic xmlns:a="http://schemas.openxmlformats.org/drawingml/2006/main">
                  <a:graphicData uri="http://schemas.microsoft.com/office/word/2010/wordprocessingGroup">
                    <wpg:wgp>
                      <wpg:cNvGrpSpPr/>
                      <wpg:grpSpPr>
                        <a:xfrm>
                          <a:off x="0" y="0"/>
                          <a:ext cx="2324100" cy="5734050"/>
                          <a:chOff x="0" y="0"/>
                          <a:chExt cx="3181351" cy="4067176"/>
                        </a:xfrm>
                      </wpg:grpSpPr>
                      <wps:wsp>
                        <wps:cNvPr id="7" name="Shape 7"/>
                        <wps:cNvSpPr/>
                        <wps:spPr>
                          <a:xfrm>
                            <a:off x="3175" y="0"/>
                            <a:ext cx="3175000" cy="241300"/>
                          </a:xfrm>
                          <a:custGeom>
                            <a:avLst/>
                            <a:gdLst/>
                            <a:ahLst/>
                            <a:cxnLst/>
                            <a:rect l="0" t="0" r="0" b="0"/>
                            <a:pathLst>
                              <a:path w="3175000" h="241300">
                                <a:moveTo>
                                  <a:pt x="12700" y="241300"/>
                                </a:moveTo>
                                <a:lnTo>
                                  <a:pt x="3162300" y="241300"/>
                                </a:lnTo>
                                <a:cubicBezTo>
                                  <a:pt x="3169285" y="241300"/>
                                  <a:pt x="3175000" y="235585"/>
                                  <a:pt x="3175000" y="228600"/>
                                </a:cubicBezTo>
                                <a:lnTo>
                                  <a:pt x="3175000" y="12700"/>
                                </a:lnTo>
                                <a:cubicBezTo>
                                  <a:pt x="3175000" y="5715"/>
                                  <a:pt x="3169285" y="0"/>
                                  <a:pt x="3162300" y="0"/>
                                </a:cubicBezTo>
                                <a:lnTo>
                                  <a:pt x="12700" y="0"/>
                                </a:lnTo>
                                <a:cubicBezTo>
                                  <a:pt x="5715" y="0"/>
                                  <a:pt x="0" y="5715"/>
                                  <a:pt x="0" y="12700"/>
                                </a:cubicBezTo>
                                <a:lnTo>
                                  <a:pt x="0" y="228600"/>
                                </a:lnTo>
                                <a:cubicBezTo>
                                  <a:pt x="0" y="235585"/>
                                  <a:pt x="5715" y="241300"/>
                                  <a:pt x="12700" y="2413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7" name="Shape 17"/>
                        <wps:cNvSpPr/>
                        <wps:spPr>
                          <a:xfrm>
                            <a:off x="0" y="241300"/>
                            <a:ext cx="3181350" cy="0"/>
                          </a:xfrm>
                          <a:custGeom>
                            <a:avLst/>
                            <a:gdLst/>
                            <a:ahLst/>
                            <a:cxnLst/>
                            <a:rect l="0" t="0" r="0" b="0"/>
                            <a:pathLst>
                              <a:path w="3181350">
                                <a:moveTo>
                                  <a:pt x="0" y="0"/>
                                </a:moveTo>
                                <a:lnTo>
                                  <a:pt x="31813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8" name="Shape 18"/>
                        <wps:cNvSpPr/>
                        <wps:spPr>
                          <a:xfrm>
                            <a:off x="3175" y="238125"/>
                            <a:ext cx="0" cy="958850"/>
                          </a:xfrm>
                          <a:custGeom>
                            <a:avLst/>
                            <a:gdLst/>
                            <a:ahLst/>
                            <a:cxnLst/>
                            <a:rect l="0" t="0" r="0" b="0"/>
                            <a:pathLst>
                              <a:path h="958850">
                                <a:moveTo>
                                  <a:pt x="0" y="0"/>
                                </a:moveTo>
                                <a:lnTo>
                                  <a:pt x="0" y="95885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9" name="Shape 19"/>
                        <wps:cNvSpPr/>
                        <wps:spPr>
                          <a:xfrm>
                            <a:off x="0" y="1193800"/>
                            <a:ext cx="3181350" cy="0"/>
                          </a:xfrm>
                          <a:custGeom>
                            <a:avLst/>
                            <a:gdLst/>
                            <a:ahLst/>
                            <a:cxnLst/>
                            <a:rect l="0" t="0" r="0" b="0"/>
                            <a:pathLst>
                              <a:path w="3181350">
                                <a:moveTo>
                                  <a:pt x="0" y="0"/>
                                </a:moveTo>
                                <a:lnTo>
                                  <a:pt x="31813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0" name="Shape 20"/>
                        <wps:cNvSpPr/>
                        <wps:spPr>
                          <a:xfrm>
                            <a:off x="3178176" y="238125"/>
                            <a:ext cx="0" cy="958850"/>
                          </a:xfrm>
                          <a:custGeom>
                            <a:avLst/>
                            <a:gdLst/>
                            <a:ahLst/>
                            <a:cxnLst/>
                            <a:rect l="0" t="0" r="0" b="0"/>
                            <a:pathLst>
                              <a:path h="958850">
                                <a:moveTo>
                                  <a:pt x="0" y="0"/>
                                </a:moveTo>
                                <a:lnTo>
                                  <a:pt x="0" y="95885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3" name="Shape 23"/>
                        <wps:cNvSpPr/>
                        <wps:spPr>
                          <a:xfrm>
                            <a:off x="0" y="1240246"/>
                            <a:ext cx="3181350" cy="34643"/>
                          </a:xfrm>
                          <a:custGeom>
                            <a:avLst/>
                            <a:gdLst/>
                            <a:ahLst/>
                            <a:cxnLst/>
                            <a:rect l="0" t="0" r="0" b="0"/>
                            <a:pathLst>
                              <a:path w="3181350">
                                <a:moveTo>
                                  <a:pt x="0" y="0"/>
                                </a:moveTo>
                                <a:lnTo>
                                  <a:pt x="31813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4" name="Shape 24"/>
                        <wps:cNvSpPr/>
                        <wps:spPr>
                          <a:xfrm>
                            <a:off x="3175" y="1190625"/>
                            <a:ext cx="0" cy="231775"/>
                          </a:xfrm>
                          <a:custGeom>
                            <a:avLst/>
                            <a:gdLst/>
                            <a:ahLst/>
                            <a:cxnLst/>
                            <a:rect l="0" t="0" r="0" b="0"/>
                            <a:pathLst>
                              <a:path h="231775">
                                <a:moveTo>
                                  <a:pt x="0" y="0"/>
                                </a:moveTo>
                                <a:lnTo>
                                  <a:pt x="0" y="231775"/>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5" name="Shape 25"/>
                        <wps:cNvSpPr/>
                        <wps:spPr>
                          <a:xfrm>
                            <a:off x="3178176" y="1190625"/>
                            <a:ext cx="0" cy="231775"/>
                          </a:xfrm>
                          <a:custGeom>
                            <a:avLst/>
                            <a:gdLst/>
                            <a:ahLst/>
                            <a:cxnLst/>
                            <a:rect l="0" t="0" r="0" b="0"/>
                            <a:pathLst>
                              <a:path h="231775">
                                <a:moveTo>
                                  <a:pt x="0" y="0"/>
                                </a:moveTo>
                                <a:lnTo>
                                  <a:pt x="0" y="231775"/>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 name="Shape 30"/>
                        <wps:cNvSpPr/>
                        <wps:spPr>
                          <a:xfrm>
                            <a:off x="3175" y="1397000"/>
                            <a:ext cx="0" cy="571500"/>
                          </a:xfrm>
                          <a:custGeom>
                            <a:avLst/>
                            <a:gdLst/>
                            <a:ahLst/>
                            <a:cxnLst/>
                            <a:rect l="0" t="0" r="0" b="0"/>
                            <a:pathLst>
                              <a:path h="571500">
                                <a:moveTo>
                                  <a:pt x="0" y="0"/>
                                </a:moveTo>
                                <a:lnTo>
                                  <a:pt x="0" y="57150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1" name="Shape 31"/>
                        <wps:cNvSpPr/>
                        <wps:spPr>
                          <a:xfrm>
                            <a:off x="3178176" y="1397000"/>
                            <a:ext cx="0" cy="571500"/>
                          </a:xfrm>
                          <a:custGeom>
                            <a:avLst/>
                            <a:gdLst/>
                            <a:ahLst/>
                            <a:cxnLst/>
                            <a:rect l="0" t="0" r="0" b="0"/>
                            <a:pathLst>
                              <a:path h="571500">
                                <a:moveTo>
                                  <a:pt x="0" y="0"/>
                                </a:moveTo>
                                <a:lnTo>
                                  <a:pt x="0" y="57150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7" name="Shape 37"/>
                        <wps:cNvSpPr/>
                        <wps:spPr>
                          <a:xfrm>
                            <a:off x="3175" y="1968500"/>
                            <a:ext cx="0" cy="635000"/>
                          </a:xfrm>
                          <a:custGeom>
                            <a:avLst/>
                            <a:gdLst/>
                            <a:ahLst/>
                            <a:cxnLst/>
                            <a:rect l="0" t="0" r="0" b="0"/>
                            <a:pathLst>
                              <a:path h="635000">
                                <a:moveTo>
                                  <a:pt x="0" y="0"/>
                                </a:moveTo>
                                <a:lnTo>
                                  <a:pt x="0" y="63500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8" name="Shape 38"/>
                        <wps:cNvSpPr/>
                        <wps:spPr>
                          <a:xfrm>
                            <a:off x="3178176" y="1968500"/>
                            <a:ext cx="0" cy="635000"/>
                          </a:xfrm>
                          <a:custGeom>
                            <a:avLst/>
                            <a:gdLst/>
                            <a:ahLst/>
                            <a:cxnLst/>
                            <a:rect l="0" t="0" r="0" b="0"/>
                            <a:pathLst>
                              <a:path h="635000">
                                <a:moveTo>
                                  <a:pt x="0" y="0"/>
                                </a:moveTo>
                                <a:lnTo>
                                  <a:pt x="0" y="63500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2" name="Shape 42"/>
                        <wps:cNvSpPr/>
                        <wps:spPr>
                          <a:xfrm>
                            <a:off x="3175" y="2603500"/>
                            <a:ext cx="0" cy="381000"/>
                          </a:xfrm>
                          <a:custGeom>
                            <a:avLst/>
                            <a:gdLst/>
                            <a:ahLst/>
                            <a:cxnLst/>
                            <a:rect l="0" t="0" r="0" b="0"/>
                            <a:pathLst>
                              <a:path h="381000">
                                <a:moveTo>
                                  <a:pt x="0" y="0"/>
                                </a:moveTo>
                                <a:lnTo>
                                  <a:pt x="0" y="38100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3" name="Shape 43"/>
                        <wps:cNvSpPr/>
                        <wps:spPr>
                          <a:xfrm>
                            <a:off x="3178176" y="2603501"/>
                            <a:ext cx="0" cy="381000"/>
                          </a:xfrm>
                          <a:custGeom>
                            <a:avLst/>
                            <a:gdLst/>
                            <a:ahLst/>
                            <a:cxnLst/>
                            <a:rect l="0" t="0" r="0" b="0"/>
                            <a:pathLst>
                              <a:path h="381000">
                                <a:moveTo>
                                  <a:pt x="0" y="0"/>
                                </a:moveTo>
                                <a:lnTo>
                                  <a:pt x="0" y="38100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9" name="Shape 49"/>
                        <wps:cNvSpPr/>
                        <wps:spPr>
                          <a:xfrm>
                            <a:off x="3175" y="2984500"/>
                            <a:ext cx="0" cy="685800"/>
                          </a:xfrm>
                          <a:custGeom>
                            <a:avLst/>
                            <a:gdLst/>
                            <a:ahLst/>
                            <a:cxnLst/>
                            <a:rect l="0" t="0" r="0" b="0"/>
                            <a:pathLst>
                              <a:path h="685800">
                                <a:moveTo>
                                  <a:pt x="0" y="0"/>
                                </a:moveTo>
                                <a:lnTo>
                                  <a:pt x="0" y="68580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0" name="Shape 50"/>
                        <wps:cNvSpPr/>
                        <wps:spPr>
                          <a:xfrm>
                            <a:off x="3178176" y="2984501"/>
                            <a:ext cx="0" cy="685800"/>
                          </a:xfrm>
                          <a:custGeom>
                            <a:avLst/>
                            <a:gdLst/>
                            <a:ahLst/>
                            <a:cxnLst/>
                            <a:rect l="0" t="0" r="0" b="0"/>
                            <a:pathLst>
                              <a:path h="685800">
                                <a:moveTo>
                                  <a:pt x="0" y="0"/>
                                </a:moveTo>
                                <a:lnTo>
                                  <a:pt x="0" y="68580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4" name="Shape 54"/>
                        <wps:cNvSpPr/>
                        <wps:spPr>
                          <a:xfrm>
                            <a:off x="3175" y="3670300"/>
                            <a:ext cx="0" cy="396875"/>
                          </a:xfrm>
                          <a:custGeom>
                            <a:avLst/>
                            <a:gdLst/>
                            <a:ahLst/>
                            <a:cxnLst/>
                            <a:rect l="0" t="0" r="0" b="0"/>
                            <a:pathLst>
                              <a:path h="396875">
                                <a:moveTo>
                                  <a:pt x="0" y="0"/>
                                </a:moveTo>
                                <a:lnTo>
                                  <a:pt x="0" y="396875"/>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5" name="Shape 55"/>
                        <wps:cNvSpPr/>
                        <wps:spPr>
                          <a:xfrm>
                            <a:off x="0" y="4064000"/>
                            <a:ext cx="3181351" cy="0"/>
                          </a:xfrm>
                          <a:custGeom>
                            <a:avLst/>
                            <a:gdLst/>
                            <a:ahLst/>
                            <a:cxnLst/>
                            <a:rect l="0" t="0" r="0" b="0"/>
                            <a:pathLst>
                              <a:path w="3181351">
                                <a:moveTo>
                                  <a:pt x="0" y="0"/>
                                </a:moveTo>
                                <a:lnTo>
                                  <a:pt x="318135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6" name="Shape 56"/>
                        <wps:cNvSpPr/>
                        <wps:spPr>
                          <a:xfrm>
                            <a:off x="3178176" y="3670301"/>
                            <a:ext cx="0" cy="396875"/>
                          </a:xfrm>
                          <a:custGeom>
                            <a:avLst/>
                            <a:gdLst/>
                            <a:ahLst/>
                            <a:cxnLst/>
                            <a:rect l="0" t="0" r="0" b="0"/>
                            <a:pathLst>
                              <a:path h="396875">
                                <a:moveTo>
                                  <a:pt x="0" y="0"/>
                                </a:moveTo>
                                <a:lnTo>
                                  <a:pt x="0" y="396875"/>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2B8B985" id="Group 8859" o:spid="_x0000_s1026" style="position:absolute;margin-left:25.3pt;margin-top:12.1pt;width:183pt;height:451.5pt;z-index:-251658240;mso-position-horizontal-relative:right-margin-area;mso-width-relative:margin;mso-height-relative:margin" coordsize="31813,40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">
                <v:shape id="Shape 7" o:spid="_x0000_s1027" style="position:absolute;left:31;width:31750;height:2413;visibility:visible;mso-wrap-style:square;v-text-anchor:top" coordsize="317500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" path="m12700,241300r3149600,c3169285,241300,3175000,235585,3175000,228600r,-215900c3175000,5715,3169285,,3162300,l12700,c5715,,,5715,,12700l,228600v,6985,5715,12700,12700,12700e" filled="f" strokeweight="1pt">
                  <v:stroke miterlimit="83231f" joinstyle="miter" endcap="square"/>
                  <v:path arrowok="t" textboxrect="0,0,3175000,241300"/>
                </v:shape>
                <v:shape id="Shape 17" o:spid="_x0000_s1028" style="position:absolute;top:2413;width:31813;height:0;visibility:visible;mso-wrap-style:square;v-text-anchor:top" coordsize="3181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" path="m,l3181350,e" filled="f" strokeweight=".5pt">
                  <v:stroke miterlimit="83231f" joinstyle="miter"/>
                  <v:path arrowok="t" textboxrect="0,0,3181350,0"/>
                </v:shape>
                <v:shape id="Shape 18" o:spid="_x0000_s1029" style="position:absolute;left:31;top:2381;width:0;height:9588;visibility:visible;mso-wrap-style:square;v-text-anchor:top" coordsize="0,95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" path="m,l,958850e" filled="f" strokeweight=".5pt">
                  <v:stroke miterlimit="83231f" joinstyle="miter"/>
                  <v:path arrowok="t" textboxrect="0,0,0,958850"/>
                </v:shape>
                <v:shape id="Shape 19" o:spid="_x0000_s1030" style="position:absolute;top:11938;width:31813;height:0;visibility:visible;mso-wrap-style:square;v-text-anchor:top" coordsize="3181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" path="m,l3181350,e" filled="f" strokeweight=".5pt">
                  <v:stroke miterlimit="83231f" joinstyle="miter"/>
                  <v:path arrowok="t" textboxrect="0,0,3181350,0"/>
                </v:shape>
                <v:shape id="Shape 20" o:spid="_x0000_s1031" style="position:absolute;left:31781;top:2381;width:0;height:9588;visibility:visible;mso-wrap-style:square;v-text-anchor:top" coordsize="0,95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" path="m,l,958850e" filled="f" strokeweight=".5pt">
                  <v:stroke miterlimit="83231f" joinstyle="miter"/>
                  <v:path arrowok="t" textboxrect="0,0,0,958850"/>
                </v:shape>
                <v:shape id="Shape 23" o:spid="_x0000_s1032" style="position:absolute;top:12402;width:31813;height:346;visibility:visible;mso-wrap-style:square;v-text-anchor:top" coordsize="3181350,34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" path="m,l3181350,e" filled="f" strokeweight=".5pt">
                  <v:stroke miterlimit="83231f" joinstyle="miter"/>
                  <v:path arrowok="t" textboxrect="0,0,3181350,34643"/>
                </v:shape>
                <v:shape id="Shape 24" o:spid="_x0000_s1033" style="position:absolute;left:31;top:11906;width:0;height:2318;visibility:visible;mso-wrap-style:square;v-text-anchor:top" coordsize="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" path="m,l,231775e" filled="f" strokeweight=".5pt">
                  <v:stroke miterlimit="83231f" joinstyle="miter"/>
                  <v:path arrowok="t" textboxrect="0,0,0,231775"/>
                </v:shape>
                <v:shape id="Shape 25" o:spid="_x0000_s1034" style="position:absolute;left:31781;top:11906;width:0;height:2318;visibility:visible;mso-wrap-style:square;v-text-anchor:top" coordsize="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" path="m,l,231775e" filled="f" strokeweight=".5pt">
                  <v:stroke miterlimit="83231f" joinstyle="miter"/>
                  <v:path arrowok="t" textboxrect="0,0,0,231775"/>
                </v:shape>
                <v:shape id="Shape 30" o:spid="_x0000_s1035" style="position:absolute;left:31;top:13970;width:0;height:5715;visibility:visible;mso-wrap-style:square;v-text-anchor:top" coordsize="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" path="m,l,571500e" filled="f" strokeweight=".5pt">
                  <v:stroke miterlimit="83231f" joinstyle="miter"/>
                  <v:path arrowok="t" textboxrect="0,0,0,571500"/>
                </v:shape>
                <v:shape id="Shape 31" o:spid="_x0000_s1036" style="position:absolute;left:31781;top:13970;width:0;height:5715;visibility:visible;mso-wrap-style:square;v-text-anchor:top" coordsize="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" path="m,l,571500e" filled="f" strokeweight=".5pt">
                  <v:stroke miterlimit="83231f" joinstyle="miter"/>
                  <v:path arrowok="t" textboxrect="0,0,0,571500"/>
                </v:shape>
                <v:shape id="Shape 37" o:spid="_x0000_s1037" style="position:absolute;left:31;top:19685;width:0;height:6350;visibility:visible;mso-wrap-style:square;v-text-anchor:top" coordsize="0,63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" path="m,l,635000e" filled="f" strokeweight=".5pt">
                  <v:stroke miterlimit="83231f" joinstyle="miter"/>
                  <v:path arrowok="t" textboxrect="0,0,0,635000"/>
                </v:shape>
                <v:shape id="Shape 38" o:spid="_x0000_s1038" style="position:absolute;left:31781;top:19685;width:0;height:6350;visibility:visible;mso-wrap-style:square;v-text-anchor:top" coordsize="0,63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" path="m,l,635000e" filled="f" strokeweight=".5pt">
                  <v:stroke miterlimit="83231f" joinstyle="miter"/>
                  <v:path arrowok="t" textboxrect="0,0,0,635000"/>
                </v:shape>
                <v:shape id="Shape 42" o:spid="_x0000_s1039" style="position:absolute;left:31;top:26035;width:0;height:3810;visibility:visible;mso-wrap-style:square;v-text-anchor:top" coordsize="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" path="m,l,381000e" filled="f" strokeweight=".5pt">
                  <v:stroke miterlimit="83231f" joinstyle="miter"/>
                  <v:path arrowok="t" textboxrect="0,0,0,381000"/>
                </v:shape>
                <v:shape id="Shape 43" o:spid="_x0000_s1040" style="position:absolute;left:31781;top:26035;width:0;height:3810;visibility:visible;mso-wrap-style:square;v-text-anchor:top" coordsize="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" path="m,l,381000e" filled="f" strokeweight=".5pt">
                  <v:stroke miterlimit="83231f" joinstyle="miter"/>
                  <v:path arrowok="t" textboxrect="0,0,0,381000"/>
                </v:shape>
                <v:shape id="Shape 49" o:spid="_x0000_s1041" style="position:absolute;left:31;top:29845;width:0;height:6858;visibility:visible;mso-wrap-style:square;v-text-anchor:top" coordsize="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" path="m,l,685800e" filled="f" strokeweight=".5pt">
                  <v:stroke miterlimit="83231f" joinstyle="miter"/>
                  <v:path arrowok="t" textboxrect="0,0,0,685800"/>
                </v:shape>
                <v:shape id="Shape 50" o:spid="_x0000_s1042" style="position:absolute;left:31781;top:29845;width:0;height:6858;visibility:visible;mso-wrap-style:square;v-text-anchor:top" coordsize="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" path="m,l,685800e" filled="f" strokeweight=".5pt">
                  <v:stroke miterlimit="83231f" joinstyle="miter"/>
                  <v:path arrowok="t" textboxrect="0,0,0,685800"/>
                </v:shape>
                <v:shape id="Shape 54" o:spid="_x0000_s1043" style="position:absolute;left:31;top:36703;width:0;height:3968;visibility:visible;mso-wrap-style:square;v-text-anchor:top" coordsize="0,39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" path="m,l,396875e" filled="f" strokeweight=".5pt">
                  <v:stroke miterlimit="83231f" joinstyle="miter"/>
                  <v:path arrowok="t" textboxrect="0,0,0,396875"/>
                </v:shape>
                <v:shape id="Shape 55" o:spid="_x0000_s1044" style="position:absolute;top:40640;width:31813;height:0;visibility:visible;mso-wrap-style:square;v-text-anchor:top" coordsize="3181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" path="m,l3181351,e" filled="f" strokeweight=".5pt">
                  <v:stroke miterlimit="83231f" joinstyle="miter"/>
                  <v:path arrowok="t" textboxrect="0,0,3181351,0"/>
                </v:shape>
                <v:shape id="Shape 56" o:spid="_x0000_s1045" style="position:absolute;left:31781;top:36703;width:0;height:3968;visibility:visible;mso-wrap-style:square;v-text-anchor:top" coordsize="0,39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" path="m,l,396875e" filled="f" strokeweight=".5pt">
                  <v:stroke miterlimit="83231f" joinstyle="miter"/>
                  <v:path arrowok="t" textboxrect="0,0,0,396875"/>
                </v:shape>
                <w10:wrap anchorx="margin"/>
              </v:group>
            </w:pict>
          </mc:Fallback>
        </mc:AlternateContent>
      </w:r>
      <w:r w:rsidR="00E65472">
        <w:t>Annual Drinking Water Quality Report</w:t>
      </w:r>
    </w:p>
    <w:p w14:paraId="3F554D65" w14:textId="77777777" w:rsidR="00695D65" w:rsidRDefault="00695D65">
      <w:pPr>
        <w:sectPr w:rsidR="00695D65">
          <w:footerReference w:type="even" r:id="rId7"/>
          <w:footerReference w:type="default" r:id="rId8"/>
          <w:footerReference w:type="first" r:id="rId9"/>
          <w:pgSz w:w="17180" w:h="12460" w:orient="landscape"/>
          <w:pgMar w:top="277" w:right="9316" w:bottom="1440" w:left="380" w:header="720" w:footer="511" w:gutter="0"/>
          <w:cols w:space="720"/>
        </w:sectPr>
      </w:pPr>
    </w:p>
    <w:p w14:paraId="4686E964" w14:textId="13DE8BAC" w:rsidR="00695D65" w:rsidRDefault="00E65472" w:rsidP="00907ED1">
      <w:pPr>
        <w:spacing w:after="173" w:line="262" w:lineRule="auto"/>
        <w:ind w:left="1790" w:firstLine="370"/>
      </w:pPr>
      <w:r>
        <w:rPr>
          <w:sz w:val="20"/>
        </w:rPr>
        <w:t>HOOPESTON</w:t>
      </w:r>
    </w:p>
    <w:p w14:paraId="40B48907" w14:textId="6E4DCA62" w:rsidR="00695D65" w:rsidRDefault="00E65472" w:rsidP="00907ED1">
      <w:pPr>
        <w:spacing w:after="219" w:line="262" w:lineRule="auto"/>
        <w:ind w:left="1790" w:firstLine="370"/>
      </w:pPr>
      <w:r>
        <w:rPr>
          <w:sz w:val="20"/>
        </w:rPr>
        <w:t>IL1830450</w:t>
      </w:r>
    </w:p>
    <w:p w14:paraId="4D96ED92" w14:textId="77777777" w:rsidR="00907ED1" w:rsidRDefault="00E65472" w:rsidP="00907ED1">
      <w:pPr>
        <w:pStyle w:val="NoSpacing"/>
        <w:ind w:left="730" w:firstLine="710"/>
      </w:pPr>
      <w:r>
        <w:t xml:space="preserve">Annual Water Quality Report for the period of January 1 </w:t>
      </w:r>
    </w:p>
    <w:p w14:paraId="4F6F8668" w14:textId="6726453F" w:rsidR="00695D65" w:rsidRDefault="00907ED1" w:rsidP="00907ED1">
      <w:pPr>
        <w:pStyle w:val="NoSpacing"/>
        <w:ind w:left="730" w:firstLine="710"/>
      </w:pPr>
      <w:r>
        <w:t>T</w:t>
      </w:r>
      <w:r w:rsidR="00E65472">
        <w:t>o</w:t>
      </w:r>
      <w:r>
        <w:t xml:space="preserve"> </w:t>
      </w:r>
      <w:r w:rsidR="00E65472">
        <w:t>December 31, 2025</w:t>
      </w:r>
    </w:p>
    <w:p w14:paraId="7012942A" w14:textId="77777777" w:rsidR="003F755F" w:rsidRDefault="003F755F" w:rsidP="003F755F">
      <w:pPr>
        <w:pStyle w:val="NoSpacing"/>
      </w:pPr>
    </w:p>
    <w:p w14:paraId="5CD5467D" w14:textId="77777777" w:rsidR="003F755F" w:rsidRDefault="00E65472" w:rsidP="00907ED1">
      <w:pPr>
        <w:pStyle w:val="NoSpacing"/>
        <w:ind w:left="730" w:firstLine="710"/>
      </w:pPr>
      <w:r>
        <w:t>This report is intended to provide you with important</w:t>
      </w:r>
      <w:r w:rsidR="003F755F">
        <w:t xml:space="preserve"> </w:t>
      </w:r>
    </w:p>
    <w:p w14:paraId="6DFACC2F" w14:textId="1F1D9C46" w:rsidR="003F755F" w:rsidRDefault="00E65472" w:rsidP="00907ED1">
      <w:pPr>
        <w:pStyle w:val="NoSpacing"/>
        <w:ind w:left="730" w:firstLine="710"/>
      </w:pPr>
      <w:r>
        <w:t xml:space="preserve">information about your drinking water and </w:t>
      </w:r>
      <w:r w:rsidR="003F755F">
        <w:t>efforts</w:t>
      </w:r>
    </w:p>
    <w:p w14:paraId="048430F5" w14:textId="06FDC9A6" w:rsidR="00695D65" w:rsidRDefault="00E65472" w:rsidP="00907ED1">
      <w:pPr>
        <w:pStyle w:val="NoSpacing"/>
        <w:ind w:left="1450" w:firstLine="0"/>
      </w:pPr>
      <w:r>
        <w:t>made by the water system to provide safe drinking water.</w:t>
      </w:r>
    </w:p>
    <w:p w14:paraId="4305E981" w14:textId="6E7D2809" w:rsidR="00695D65" w:rsidRDefault="00E65472" w:rsidP="00907ED1">
      <w:pPr>
        <w:pStyle w:val="NoSpacing"/>
        <w:ind w:left="730" w:firstLine="710"/>
      </w:pPr>
      <w:r>
        <w:t>The source of drinking water used by</w:t>
      </w:r>
      <w:r w:rsidR="00907ED1">
        <w:t xml:space="preserve"> </w:t>
      </w:r>
      <w:r>
        <w:t>HOOPESTON is Ground Water</w:t>
      </w:r>
    </w:p>
    <w:p w14:paraId="54DBDC05" w14:textId="77777777" w:rsidR="00695D65" w:rsidRDefault="00E65472" w:rsidP="00907ED1">
      <w:pPr>
        <w:pStyle w:val="NoSpacing"/>
        <w:ind w:left="730" w:firstLine="710"/>
      </w:pPr>
      <w:r>
        <w:t>For more information regarding this report contact:</w:t>
      </w:r>
    </w:p>
    <w:p w14:paraId="16851055" w14:textId="77777777" w:rsidR="003F755F" w:rsidRDefault="003F755F" w:rsidP="003F755F">
      <w:pPr>
        <w:pStyle w:val="NoSpacing"/>
      </w:pPr>
    </w:p>
    <w:p w14:paraId="119483B6" w14:textId="2A517AE6" w:rsidR="00695D65" w:rsidRPr="003F755F" w:rsidRDefault="00E65472" w:rsidP="00907ED1">
      <w:pPr>
        <w:spacing w:after="250"/>
        <w:ind w:left="735" w:right="420" w:firstLine="705"/>
      </w:pPr>
      <w:r w:rsidRPr="003F755F">
        <w:t xml:space="preserve">Name   </w:t>
      </w:r>
      <w:r w:rsidR="003F755F" w:rsidRPr="003F755F">
        <w:rPr>
          <w:u w:val="single"/>
        </w:rPr>
        <w:t>Richard Cappellano</w:t>
      </w:r>
      <w:r w:rsidR="003F755F">
        <w:rPr>
          <w:u w:val="single"/>
        </w:rPr>
        <w:t xml:space="preserve"> Water Superintendent</w:t>
      </w:r>
      <w:r w:rsidRPr="003F755F">
        <w:t>__________</w:t>
      </w:r>
    </w:p>
    <w:p w14:paraId="098D9312" w14:textId="2D036CCC" w:rsidR="00695D65" w:rsidRPr="004C0D52" w:rsidRDefault="00E65472" w:rsidP="00907ED1">
      <w:pPr>
        <w:spacing w:after="650"/>
        <w:ind w:left="735" w:right="420" w:firstLine="705"/>
        <w:rPr>
          <w:lang w:val="es-ES"/>
        </w:rPr>
      </w:pPr>
      <w:proofErr w:type="spellStart"/>
      <w:r w:rsidRPr="004C0D52">
        <w:rPr>
          <w:lang w:val="es-ES"/>
        </w:rPr>
        <w:t>Phone</w:t>
      </w:r>
      <w:proofErr w:type="spellEnd"/>
      <w:r w:rsidR="003F755F" w:rsidRPr="004C0D52">
        <w:rPr>
          <w:lang w:val="es-ES"/>
        </w:rPr>
        <w:t xml:space="preserve"> </w:t>
      </w:r>
      <w:r w:rsidRPr="004C0D52">
        <w:rPr>
          <w:lang w:val="es-ES"/>
        </w:rPr>
        <w:t xml:space="preserve"> </w:t>
      </w:r>
      <w:r w:rsidR="003F755F" w:rsidRPr="004C0D52">
        <w:rPr>
          <w:u w:val="single"/>
          <w:lang w:val="es-ES"/>
        </w:rPr>
        <w:t>217-283-5833</w:t>
      </w:r>
      <w:r w:rsidRPr="004C0D52">
        <w:rPr>
          <w:lang w:val="es-ES"/>
        </w:rPr>
        <w:t>_____________________________________</w:t>
      </w:r>
    </w:p>
    <w:p w14:paraId="15EE2CF9" w14:textId="77777777" w:rsidR="003F755F" w:rsidRDefault="00E65472" w:rsidP="00907ED1">
      <w:pPr>
        <w:ind w:left="735" w:right="172" w:firstLine="705"/>
        <w:rPr>
          <w:lang w:val="es-ES"/>
        </w:rPr>
      </w:pPr>
      <w:r w:rsidRPr="003F755F">
        <w:rPr>
          <w:lang w:val="es-ES"/>
        </w:rPr>
        <w:t xml:space="preserve">Este informe contiene información muy importante sobre </w:t>
      </w:r>
    </w:p>
    <w:p w14:paraId="4E69618B" w14:textId="77777777" w:rsidR="003F755F" w:rsidRDefault="00E65472" w:rsidP="00907ED1">
      <w:pPr>
        <w:ind w:left="735" w:right="172" w:firstLine="705"/>
        <w:rPr>
          <w:lang w:val="es-ES"/>
        </w:rPr>
      </w:pPr>
      <w:r w:rsidRPr="003F755F">
        <w:rPr>
          <w:lang w:val="es-ES"/>
        </w:rPr>
        <w:t xml:space="preserve">el agua que usted bebe.  Tradúzcalo </w:t>
      </w:r>
      <w:proofErr w:type="spellStart"/>
      <w:r w:rsidRPr="003F755F">
        <w:rPr>
          <w:lang w:val="es-ES"/>
        </w:rPr>
        <w:t>ó</w:t>
      </w:r>
      <w:proofErr w:type="spellEnd"/>
      <w:r w:rsidRPr="003F755F">
        <w:rPr>
          <w:lang w:val="es-ES"/>
        </w:rPr>
        <w:t xml:space="preserve"> hable con alguien </w:t>
      </w:r>
    </w:p>
    <w:p w14:paraId="174FC4A0" w14:textId="6D4014C3" w:rsidR="00695D65" w:rsidRPr="003F755F" w:rsidRDefault="00E65472" w:rsidP="00907ED1">
      <w:pPr>
        <w:ind w:left="735" w:right="172" w:firstLine="705"/>
        <w:rPr>
          <w:lang w:val="es-ES"/>
        </w:rPr>
      </w:pPr>
      <w:r w:rsidRPr="003F755F">
        <w:rPr>
          <w:lang w:val="es-ES"/>
        </w:rPr>
        <w:t>que lo entienda bien.</w:t>
      </w:r>
    </w:p>
    <w:tbl>
      <w:tblPr>
        <w:tblStyle w:val="TableGrid"/>
        <w:tblpPr w:vertAnchor="text" w:horzAnchor="page" w:tblpX="12334" w:tblpY="-35"/>
        <w:tblOverlap w:val="never"/>
        <w:tblW w:w="4495" w:type="dxa"/>
        <w:tblInd w:w="0" w:type="dxa"/>
        <w:tblCellMar>
          <w:top w:w="33" w:type="dxa"/>
          <w:right w:w="40" w:type="dxa"/>
        </w:tblCellMar>
        <w:tblLook w:val="04A0" w:firstRow="1" w:lastRow="0" w:firstColumn="1" w:lastColumn="0" w:noHBand="0" w:noVBand="1"/>
      </w:tblPr>
      <w:tblGrid>
        <w:gridCol w:w="4495"/>
      </w:tblGrid>
      <w:tr w:rsidR="007B413C" w14:paraId="62F3232A" w14:textId="77777777" w:rsidTr="0012230F">
        <w:trPr>
          <w:trHeight w:val="1760"/>
        </w:trPr>
        <w:tc>
          <w:tcPr>
            <w:tcW w:w="4495" w:type="dxa"/>
            <w:tcBorders>
              <w:top w:val="single" w:sz="4" w:space="0" w:color="000000"/>
              <w:left w:val="single" w:sz="4" w:space="0" w:color="000000"/>
              <w:bottom w:val="single" w:sz="4" w:space="0" w:color="000000"/>
              <w:right w:val="single" w:sz="4" w:space="0" w:color="000000"/>
            </w:tcBorders>
          </w:tcPr>
          <w:p w14:paraId="52D43A3D" w14:textId="77777777" w:rsidR="007B413C" w:rsidRDefault="007B413C" w:rsidP="007B413C">
            <w:pPr>
              <w:spacing w:after="0" w:line="259" w:lineRule="auto"/>
              <w:ind w:left="0" w:firstLine="0"/>
            </w:pPr>
            <w:r>
              <w:t xml:space="preserve">Drinking water, including bottled water, </w:t>
            </w:r>
          </w:p>
          <w:p w14:paraId="371CD48A" w14:textId="77777777" w:rsidR="007B413C" w:rsidRDefault="007B413C" w:rsidP="007B413C">
            <w:pPr>
              <w:spacing w:after="0" w:line="259" w:lineRule="auto"/>
              <w:ind w:left="0" w:firstLine="0"/>
            </w:pPr>
            <w:r>
              <w:t xml:space="preserve">may reasonably be expected to contain at </w:t>
            </w:r>
          </w:p>
          <w:p w14:paraId="27ADE25E" w14:textId="77777777" w:rsidR="007B413C" w:rsidRDefault="007B413C" w:rsidP="007B413C">
            <w:pPr>
              <w:spacing w:after="0" w:line="259" w:lineRule="auto"/>
              <w:ind w:left="0" w:firstLine="0"/>
            </w:pPr>
            <w:r>
              <w:t xml:space="preserve">least small amounts of some contaminants.  </w:t>
            </w:r>
          </w:p>
          <w:p w14:paraId="39F18E27" w14:textId="0AA45039" w:rsidR="007B413C" w:rsidRDefault="007B413C" w:rsidP="007B413C">
            <w:pPr>
              <w:spacing w:after="0" w:line="259" w:lineRule="auto"/>
              <w:ind w:left="0" w:firstLine="0"/>
            </w:pPr>
            <w:r>
              <w:t xml:space="preserve">The presence of contaminants does not </w:t>
            </w:r>
            <w:proofErr w:type="spellStart"/>
            <w:r w:rsidR="0012230F">
              <w:t>necess-arily</w:t>
            </w:r>
            <w:proofErr w:type="spellEnd"/>
            <w:r w:rsidR="0012230F">
              <w:t xml:space="preserve"> </w:t>
            </w:r>
            <w:r>
              <w:t>indicate that water poses a health risk.  More information about contaminants and</w:t>
            </w:r>
          </w:p>
          <w:p w14:paraId="1F6AE699" w14:textId="77777777" w:rsidR="007B413C" w:rsidRDefault="007B413C" w:rsidP="007B413C">
            <w:pPr>
              <w:spacing w:after="0" w:line="259" w:lineRule="auto"/>
              <w:ind w:left="0" w:firstLine="0"/>
            </w:pPr>
            <w:r>
              <w:t xml:space="preserve">potential health effects can be obtained by calling the EPAs Safe Drinking Water Hotline </w:t>
            </w:r>
          </w:p>
          <w:p w14:paraId="02932B5C" w14:textId="7BE51BDD" w:rsidR="007B413C" w:rsidRDefault="007B413C" w:rsidP="007B413C">
            <w:pPr>
              <w:spacing w:after="0" w:line="259" w:lineRule="auto"/>
              <w:ind w:left="0" w:firstLine="0"/>
            </w:pPr>
            <w:r>
              <w:t>at (800) 426-4791.</w:t>
            </w:r>
          </w:p>
        </w:tc>
      </w:tr>
      <w:tr w:rsidR="007B413C" w14:paraId="3CA7530F" w14:textId="77777777" w:rsidTr="0012230F">
        <w:trPr>
          <w:trHeight w:val="1900"/>
        </w:trPr>
        <w:tc>
          <w:tcPr>
            <w:tcW w:w="4495" w:type="dxa"/>
            <w:tcBorders>
              <w:top w:val="single" w:sz="4" w:space="0" w:color="000000"/>
              <w:left w:val="single" w:sz="4" w:space="0" w:color="000000"/>
              <w:bottom w:val="single" w:sz="4" w:space="0" w:color="000000"/>
              <w:right w:val="single" w:sz="4" w:space="0" w:color="000000"/>
            </w:tcBorders>
          </w:tcPr>
          <w:p w14:paraId="199678DC" w14:textId="62853A4B" w:rsidR="007B413C" w:rsidRDefault="007B413C" w:rsidP="0012230F">
            <w:pPr>
              <w:spacing w:after="181" w:line="240" w:lineRule="auto"/>
              <w:ind w:left="0" w:firstLine="0"/>
            </w:pPr>
            <w:r>
              <w:t xml:space="preserve">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w:t>
            </w:r>
            <w:r w:rsidR="00E12F3C">
              <w:t>health. Some</w:t>
            </w:r>
            <w:r>
              <w:t xml:space="preserve"> people may be more vulnerable to contaminants in drinking water than the general population.</w:t>
            </w:r>
          </w:p>
        </w:tc>
      </w:tr>
      <w:tr w:rsidR="007B413C" w14:paraId="0A15F2D6" w14:textId="77777777" w:rsidTr="0012230F">
        <w:trPr>
          <w:trHeight w:val="5600"/>
        </w:trPr>
        <w:tc>
          <w:tcPr>
            <w:tcW w:w="4495" w:type="dxa"/>
            <w:tcBorders>
              <w:top w:val="single" w:sz="4" w:space="0" w:color="000000"/>
              <w:left w:val="single" w:sz="4" w:space="0" w:color="000000"/>
              <w:bottom w:val="single" w:sz="4" w:space="0" w:color="000000"/>
              <w:right w:val="single" w:sz="4" w:space="0" w:color="000000"/>
            </w:tcBorders>
          </w:tcPr>
          <w:p w14:paraId="7A2A36B2" w14:textId="77777777" w:rsidR="007B413C" w:rsidRDefault="007B413C" w:rsidP="007B413C">
            <w:pPr>
              <w:spacing w:after="181" w:line="240" w:lineRule="auto"/>
              <w:ind w:left="0" w:firstLine="0"/>
            </w:pPr>
            <w:r>
              <w:t>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4081391C" w14:textId="12AF2E76" w:rsidR="0012230F" w:rsidRDefault="007B413C" w:rsidP="0012230F">
            <w:pPr>
              <w:spacing w:after="0" w:line="240" w:lineRule="auto"/>
              <w:ind w:left="0" w:firstLine="0"/>
            </w:pPr>
            <w:r>
              <w:t xml:space="preserve">Lead can cause serious health problems, especially for pregnant women and young children. Lead in drinking water is primarily from materials and components associated with service lines and home plumbing. The drinking water supplier is responsible for providing high quality drinking water and removing lead </w:t>
            </w:r>
            <w:r w:rsidR="0012230F">
              <w:t>pipes but</w:t>
            </w:r>
            <w: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w:t>
            </w:r>
          </w:p>
          <w:p w14:paraId="3878B71F" w14:textId="3AE6D889" w:rsidR="007B413C" w:rsidRDefault="007B413C" w:rsidP="007B413C">
            <w:pPr>
              <w:spacing w:after="0" w:line="259" w:lineRule="auto"/>
              <w:ind w:left="0" w:firstLine="0"/>
            </w:pPr>
          </w:p>
        </w:tc>
      </w:tr>
    </w:tbl>
    <w:p w14:paraId="337EF4FB" w14:textId="77777777" w:rsidR="004D7001" w:rsidRDefault="004C0D52" w:rsidP="004D7001">
      <w:pPr>
        <w:spacing w:after="79" w:line="262" w:lineRule="auto"/>
        <w:ind w:left="0" w:firstLine="0"/>
        <w:rPr>
          <w:sz w:val="20"/>
        </w:rPr>
      </w:pPr>
      <w:r>
        <w:rPr>
          <w:sz w:val="20"/>
        </w:rPr>
        <w:t>Source of Drinking Water</w:t>
      </w:r>
      <w:r w:rsidR="004D7001">
        <w:rPr>
          <w:sz w:val="20"/>
        </w:rPr>
        <w:t xml:space="preserve"> </w:t>
      </w:r>
    </w:p>
    <w:p w14:paraId="5B4A63FC" w14:textId="77777777" w:rsidR="004D7001" w:rsidRDefault="004D7001" w:rsidP="004D7001">
      <w:pPr>
        <w:pStyle w:val="NoSpacing"/>
      </w:pPr>
    </w:p>
    <w:p w14:paraId="30E22DCE" w14:textId="577915E9" w:rsidR="004D7001" w:rsidRPr="004D7001" w:rsidRDefault="00E65472" w:rsidP="004D7001">
      <w:pPr>
        <w:pStyle w:val="NoSpacing"/>
        <w:rPr>
          <w:sz w:val="20"/>
        </w:rPr>
      </w:pPr>
      <w:r>
        <w:t xml:space="preserve">The sources of drinking water(both </w:t>
      </w:r>
    </w:p>
    <w:p w14:paraId="5CD7558A" w14:textId="77777777" w:rsidR="004D7001" w:rsidRDefault="00E65472" w:rsidP="004D7001">
      <w:pPr>
        <w:pStyle w:val="NoSpacing"/>
      </w:pPr>
      <w:r>
        <w:t>tap water and bottled water) in</w:t>
      </w:r>
      <w:r w:rsidR="004D7001">
        <w:t>-</w:t>
      </w:r>
    </w:p>
    <w:p w14:paraId="50690A7A" w14:textId="4BF97C61" w:rsidR="004C0D52" w:rsidRPr="004D7001" w:rsidRDefault="00E65472" w:rsidP="004D7001">
      <w:pPr>
        <w:pStyle w:val="NoSpacing"/>
        <w:rPr>
          <w:sz w:val="20"/>
        </w:rPr>
      </w:pPr>
      <w:proofErr w:type="spellStart"/>
      <w:r>
        <w:t>clude</w:t>
      </w:r>
      <w:proofErr w:type="spellEnd"/>
      <w:r>
        <w:t xml:space="preserve"> rivers, lakes, streams, ponds, </w:t>
      </w:r>
    </w:p>
    <w:p w14:paraId="0C9CE86A" w14:textId="501BAA82" w:rsidR="003F755F" w:rsidRDefault="00E65472" w:rsidP="004C0D52">
      <w:pPr>
        <w:pStyle w:val="NoSpacing"/>
        <w:ind w:left="0" w:firstLine="0"/>
      </w:pPr>
      <w:r>
        <w:t xml:space="preserve">reservoirs, springs, and wells.  </w:t>
      </w:r>
    </w:p>
    <w:p w14:paraId="53A9B3A2" w14:textId="77777777" w:rsidR="004D7001" w:rsidRDefault="00E65472" w:rsidP="003F755F">
      <w:pPr>
        <w:pStyle w:val="NoSpacing"/>
      </w:pPr>
      <w:r>
        <w:t xml:space="preserve">As water travels over the surface </w:t>
      </w:r>
    </w:p>
    <w:p w14:paraId="66810EEB" w14:textId="77777777" w:rsidR="004D7001" w:rsidRDefault="00E65472" w:rsidP="004D7001">
      <w:pPr>
        <w:pStyle w:val="NoSpacing"/>
      </w:pPr>
      <w:r>
        <w:t xml:space="preserve">of the land or through the ground, </w:t>
      </w:r>
    </w:p>
    <w:p w14:paraId="3B8680E4" w14:textId="77777777" w:rsidR="004D7001" w:rsidRDefault="00E65472" w:rsidP="004D7001">
      <w:pPr>
        <w:pStyle w:val="NoSpacing"/>
      </w:pPr>
      <w:r>
        <w:t xml:space="preserve">it dissolves </w:t>
      </w:r>
      <w:r w:rsidR="004C0D52">
        <w:t>naturally occurring</w:t>
      </w:r>
      <w:r>
        <w:t xml:space="preserve"> minerals and,</w:t>
      </w:r>
      <w:r w:rsidR="004D7001">
        <w:t xml:space="preserve"> </w:t>
      </w:r>
      <w:r>
        <w:t>in some cases</w:t>
      </w:r>
      <w:r w:rsidR="004D7001">
        <w:t xml:space="preserve"> </w:t>
      </w:r>
      <w:r>
        <w:t xml:space="preserve">radioactive </w:t>
      </w:r>
      <w:r w:rsidR="003F755F">
        <w:t>material and</w:t>
      </w:r>
      <w:r>
        <w:t xml:space="preserve"> can pick </w:t>
      </w:r>
    </w:p>
    <w:p w14:paraId="5142ED65" w14:textId="0023D7D4" w:rsidR="00695D65" w:rsidRDefault="00E65472" w:rsidP="004D7001">
      <w:pPr>
        <w:pStyle w:val="NoSpacing"/>
      </w:pPr>
      <w:r>
        <w:t>up substances resulting from the presence of animals or from human activity</w:t>
      </w:r>
      <w:r w:rsidR="004C0D52">
        <w:t>.</w:t>
      </w:r>
    </w:p>
    <w:p w14:paraId="081C5BD4" w14:textId="77777777" w:rsidR="004C0D52" w:rsidRDefault="004C0D52" w:rsidP="003F755F">
      <w:pPr>
        <w:pStyle w:val="NoSpacing"/>
      </w:pPr>
    </w:p>
    <w:p w14:paraId="5A53F19A" w14:textId="77777777" w:rsidR="004C0D52" w:rsidRDefault="00E65472" w:rsidP="004C0D52">
      <w:pPr>
        <w:pStyle w:val="NoSpacing"/>
        <w:ind w:left="0" w:firstLine="0"/>
      </w:pPr>
      <w:r>
        <w:t xml:space="preserve">Contaminants that may be present in </w:t>
      </w:r>
    </w:p>
    <w:p w14:paraId="413B93DA" w14:textId="77777777" w:rsidR="004C0D52" w:rsidRDefault="00E65472" w:rsidP="004C0D52">
      <w:pPr>
        <w:pStyle w:val="NoSpacing"/>
        <w:ind w:left="0" w:firstLine="0"/>
      </w:pPr>
      <w:r>
        <w:t xml:space="preserve">source water include: - Microbial </w:t>
      </w:r>
    </w:p>
    <w:p w14:paraId="388A8EE1" w14:textId="77777777" w:rsidR="004C0D52" w:rsidRDefault="00E65472" w:rsidP="004C0D52">
      <w:pPr>
        <w:pStyle w:val="NoSpacing"/>
        <w:ind w:left="0" w:firstLine="0"/>
      </w:pPr>
      <w:r>
        <w:t xml:space="preserve">contaminants, such as viruses and </w:t>
      </w:r>
    </w:p>
    <w:p w14:paraId="37883C0B" w14:textId="1A332E79" w:rsidR="004C0D52" w:rsidRDefault="00E65472" w:rsidP="004C0D52">
      <w:pPr>
        <w:pStyle w:val="NoSpacing"/>
        <w:ind w:left="0" w:firstLine="0"/>
      </w:pPr>
      <w:r>
        <w:t xml:space="preserve">bacteria, which may come from </w:t>
      </w:r>
    </w:p>
    <w:p w14:paraId="07050100" w14:textId="77777777" w:rsidR="004C0D52" w:rsidRDefault="00E65472" w:rsidP="004C0D52">
      <w:pPr>
        <w:pStyle w:val="NoSpacing"/>
      </w:pPr>
      <w:r>
        <w:t xml:space="preserve">sewage treatment plants, septic </w:t>
      </w:r>
    </w:p>
    <w:p w14:paraId="6AD69476" w14:textId="77777777" w:rsidR="004C0D52" w:rsidRDefault="00E65472" w:rsidP="004C0D52">
      <w:pPr>
        <w:pStyle w:val="NoSpacing"/>
      </w:pPr>
      <w:r>
        <w:t xml:space="preserve">systems, agricultural livestock </w:t>
      </w:r>
    </w:p>
    <w:p w14:paraId="0F9A17A2" w14:textId="45D0804B" w:rsidR="00695D65" w:rsidRDefault="00E65472" w:rsidP="004C0D52">
      <w:pPr>
        <w:pStyle w:val="NoSpacing"/>
      </w:pPr>
      <w:r>
        <w:t>operations, and wildlife.</w:t>
      </w:r>
    </w:p>
    <w:p w14:paraId="5FE1A26B" w14:textId="77777777" w:rsidR="00D74B97" w:rsidRDefault="003F755F" w:rsidP="00D74B97">
      <w:pPr>
        <w:pStyle w:val="NoSpacing"/>
        <w:ind w:left="0" w:firstLine="0"/>
      </w:pPr>
      <w:r>
        <w:t>-</w:t>
      </w:r>
      <w:r w:rsidR="00E65472">
        <w:t>Inorganic contaminants, such as s</w:t>
      </w:r>
    </w:p>
    <w:p w14:paraId="0A454596" w14:textId="77777777" w:rsidR="00D74B97" w:rsidRDefault="00E65472" w:rsidP="00D74B97">
      <w:pPr>
        <w:pStyle w:val="NoSpacing"/>
      </w:pPr>
      <w:r>
        <w:t xml:space="preserve">alts </w:t>
      </w:r>
      <w:r w:rsidR="003F755F">
        <w:t>and metals</w:t>
      </w:r>
      <w:r>
        <w:t xml:space="preserve">, which can be </w:t>
      </w:r>
      <w:r w:rsidR="004C0D52">
        <w:t>naturally occurring</w:t>
      </w:r>
      <w:r>
        <w:t xml:space="preserve"> or result from urban storm water runoff, </w:t>
      </w:r>
      <w:proofErr w:type="spellStart"/>
      <w:r>
        <w:t>indus</w:t>
      </w:r>
      <w:proofErr w:type="spellEnd"/>
      <w:r w:rsidR="00D74B97">
        <w:t>-</w:t>
      </w:r>
    </w:p>
    <w:p w14:paraId="25895075" w14:textId="5E438A0A" w:rsidR="00695D65" w:rsidRDefault="00E65472" w:rsidP="00D74B97">
      <w:pPr>
        <w:pStyle w:val="NoSpacing"/>
      </w:pPr>
      <w:r>
        <w:t>trial or domestic wastewater discharges, oil and gas production, mining, or farming.</w:t>
      </w:r>
    </w:p>
    <w:p w14:paraId="6B6B2977" w14:textId="77777777" w:rsidR="00D74B97" w:rsidRDefault="003F755F" w:rsidP="00D74B97">
      <w:pPr>
        <w:pStyle w:val="NoSpacing"/>
        <w:ind w:left="0" w:firstLine="0"/>
      </w:pPr>
      <w:r>
        <w:t>-</w:t>
      </w:r>
      <w:r w:rsidR="00E65472">
        <w:t xml:space="preserve">Pesticides and herbicides, which </w:t>
      </w:r>
    </w:p>
    <w:p w14:paraId="32260E90" w14:textId="77777777" w:rsidR="00D74B97" w:rsidRDefault="00E65472" w:rsidP="00D74B97">
      <w:pPr>
        <w:pStyle w:val="NoSpacing"/>
        <w:ind w:left="0" w:firstLine="0"/>
      </w:pPr>
      <w:r>
        <w:t xml:space="preserve">may come from </w:t>
      </w:r>
      <w:r w:rsidR="003F755F">
        <w:t>a variety</w:t>
      </w:r>
      <w:r>
        <w:t xml:space="preserve"> of sources such as agriculture, urban storm </w:t>
      </w:r>
    </w:p>
    <w:p w14:paraId="1FE07199" w14:textId="79097B88" w:rsidR="00695D65" w:rsidRDefault="00E65472" w:rsidP="00D74B97">
      <w:pPr>
        <w:pStyle w:val="NoSpacing"/>
        <w:ind w:left="0" w:firstLine="0"/>
      </w:pPr>
      <w:r>
        <w:t xml:space="preserve">water </w:t>
      </w:r>
      <w:proofErr w:type="spellStart"/>
      <w:r w:rsidR="004C0D52">
        <w:t>runoff</w:t>
      </w:r>
      <w:r>
        <w:t>,and</w:t>
      </w:r>
      <w:proofErr w:type="spellEnd"/>
      <w:r>
        <w:t xml:space="preserve"> residential uses.</w:t>
      </w:r>
    </w:p>
    <w:p w14:paraId="20FF5999" w14:textId="77777777" w:rsidR="00D74B97" w:rsidRDefault="004C0D52" w:rsidP="00D74B97">
      <w:pPr>
        <w:pStyle w:val="NoSpacing"/>
        <w:ind w:left="0" w:firstLine="0"/>
      </w:pPr>
      <w:r>
        <w:t>-</w:t>
      </w:r>
      <w:r w:rsidR="00E65472">
        <w:t xml:space="preserve">Organic chemical contaminants, </w:t>
      </w:r>
      <w:r w:rsidR="007B413C">
        <w:t>includ</w:t>
      </w:r>
      <w:r w:rsidR="003F755F">
        <w:t>ing synthetic</w:t>
      </w:r>
      <w:r w:rsidR="00E65472">
        <w:t xml:space="preserve"> and volatile organic chemicals, which are by-products of industrial processes </w:t>
      </w:r>
    </w:p>
    <w:p w14:paraId="301FF25E" w14:textId="77777777" w:rsidR="00D74B97" w:rsidRDefault="00E65472" w:rsidP="00D74B97">
      <w:pPr>
        <w:pStyle w:val="NoSpacing"/>
        <w:ind w:left="0" w:firstLine="0"/>
      </w:pPr>
      <w:r>
        <w:t xml:space="preserve">and petroleum production, and can </w:t>
      </w:r>
    </w:p>
    <w:p w14:paraId="0072ACF0" w14:textId="5E9F42D1" w:rsidR="00695D65" w:rsidRDefault="00E65472" w:rsidP="00D74B97">
      <w:pPr>
        <w:pStyle w:val="NoSpacing"/>
        <w:ind w:left="0" w:firstLine="0"/>
      </w:pPr>
      <w:r>
        <w:t>also come from gas stations, urban storm water runoff, and septic systems.</w:t>
      </w:r>
    </w:p>
    <w:p w14:paraId="60C50036" w14:textId="77777777" w:rsidR="004C0D52" w:rsidRDefault="004C0D52" w:rsidP="004C0D52">
      <w:pPr>
        <w:pStyle w:val="NoSpacing"/>
      </w:pPr>
    </w:p>
    <w:p w14:paraId="2622F8F4" w14:textId="77777777" w:rsidR="00D74B97" w:rsidRDefault="004C0D52" w:rsidP="007B413C">
      <w:pPr>
        <w:pStyle w:val="NoSpacing"/>
      </w:pPr>
      <w:r>
        <w:t>-</w:t>
      </w:r>
      <w:r w:rsidR="00E65472">
        <w:t xml:space="preserve">Radioactive contaminants, which </w:t>
      </w:r>
    </w:p>
    <w:p w14:paraId="19EBB66C" w14:textId="77777777" w:rsidR="00D74B97" w:rsidRDefault="00E65472" w:rsidP="007B413C">
      <w:pPr>
        <w:pStyle w:val="NoSpacing"/>
      </w:pPr>
      <w:r>
        <w:t xml:space="preserve">can </w:t>
      </w:r>
      <w:r w:rsidR="003F755F">
        <w:t xml:space="preserve">be </w:t>
      </w:r>
      <w:r w:rsidR="004C0D52">
        <w:t>naturally occurring</w:t>
      </w:r>
      <w:r>
        <w:t xml:space="preserve"> or be </w:t>
      </w:r>
    </w:p>
    <w:p w14:paraId="388CC30C" w14:textId="77777777" w:rsidR="00D74B97" w:rsidRDefault="00E65472" w:rsidP="007B413C">
      <w:pPr>
        <w:pStyle w:val="NoSpacing"/>
      </w:pPr>
      <w:r>
        <w:t>the result of oil and gas product</w:t>
      </w:r>
      <w:r w:rsidR="00D74B97">
        <w:t>-</w:t>
      </w:r>
    </w:p>
    <w:p w14:paraId="4A612910" w14:textId="0B23752F" w:rsidR="00695D65" w:rsidRDefault="00E65472" w:rsidP="00D74B97">
      <w:pPr>
        <w:pStyle w:val="NoSpacing"/>
      </w:pPr>
      <w:r>
        <w:t>ion and mining activities.</w:t>
      </w:r>
    </w:p>
    <w:p w14:paraId="0C71154C" w14:textId="77777777" w:rsidR="00695D65" w:rsidRDefault="00695D65">
      <w:pPr>
        <w:sectPr w:rsidR="00695D65">
          <w:type w:val="continuous"/>
          <w:pgSz w:w="17180" w:h="12460" w:orient="landscape"/>
          <w:pgMar w:top="1440" w:right="1440" w:bottom="1340" w:left="440" w:header="720" w:footer="720" w:gutter="0"/>
          <w:cols w:num="2" w:space="720" w:equalWidth="0">
            <w:col w:w="7938" w:space="245"/>
            <w:col w:w="7117"/>
          </w:cols>
        </w:sectPr>
      </w:pPr>
    </w:p>
    <w:p w14:paraId="694AB250" w14:textId="77777777" w:rsidR="00695D65" w:rsidRDefault="00695D65">
      <w:pPr>
        <w:spacing w:after="0" w:line="259" w:lineRule="auto"/>
        <w:ind w:left="-380" w:right="15932" w:firstLine="0"/>
      </w:pPr>
    </w:p>
    <w:tbl>
      <w:tblPr>
        <w:tblStyle w:val="TableGrid"/>
        <w:tblW w:w="5019" w:type="dxa"/>
        <w:tblInd w:w="10900" w:type="dxa"/>
        <w:tblCellMar>
          <w:top w:w="33" w:type="dxa"/>
          <w:right w:w="115" w:type="dxa"/>
        </w:tblCellMar>
        <w:tblLook w:val="04A0" w:firstRow="1" w:lastRow="0" w:firstColumn="1" w:lastColumn="0" w:noHBand="0" w:noVBand="1"/>
      </w:tblPr>
      <w:tblGrid>
        <w:gridCol w:w="5019"/>
      </w:tblGrid>
      <w:tr w:rsidR="00695D65" w14:paraId="46A37A91" w14:textId="77777777" w:rsidTr="00F5360E">
        <w:trPr>
          <w:trHeight w:val="3420"/>
        </w:trPr>
        <w:tc>
          <w:tcPr>
            <w:tcW w:w="5019" w:type="dxa"/>
            <w:tcBorders>
              <w:top w:val="single" w:sz="4" w:space="0" w:color="000000"/>
              <w:left w:val="single" w:sz="4" w:space="0" w:color="000000"/>
              <w:bottom w:val="single" w:sz="4" w:space="0" w:color="000000"/>
              <w:right w:val="single" w:sz="4" w:space="0" w:color="000000"/>
            </w:tcBorders>
          </w:tcPr>
          <w:p w14:paraId="3CAE69D5" w14:textId="77777777" w:rsidR="0012230F" w:rsidRDefault="0012230F" w:rsidP="0012230F">
            <w:pPr>
              <w:spacing w:after="0" w:line="240" w:lineRule="auto"/>
              <w:ind w:left="0" w:firstLine="0"/>
            </w:pPr>
            <w:r>
              <w:lastRenderedPageBreak/>
              <w:t>Before drinking tap water, flush your pipes for several minutes by running your tap, taking a shower, doing laundry or a load of dishes. You can also use a filter certified by an American</w:t>
            </w:r>
          </w:p>
          <w:p w14:paraId="71A79F9F" w14:textId="38D63A26" w:rsidR="00695D65" w:rsidRDefault="0012230F" w:rsidP="0012230F">
            <w:pPr>
              <w:spacing w:after="0" w:line="259" w:lineRule="auto"/>
              <w:ind w:left="0" w:firstLine="0"/>
            </w:pPr>
            <w:r>
              <w:t xml:space="preserve">National Standard Institute accredited certifier </w:t>
            </w:r>
            <w:r w:rsidR="00E65472">
              <w:t xml:space="preserve">to reduce lead in drinking water. If you are concerned about lead in your water, you may wish to have your water tested, contact </w:t>
            </w:r>
            <w:r w:rsidR="00F5360E">
              <w:rPr>
                <w:u w:val="single"/>
              </w:rPr>
              <w:t xml:space="preserve">Richard Cappellano </w:t>
            </w:r>
            <w:r w:rsidR="00F5360E">
              <w:t>at</w:t>
            </w:r>
            <w:r w:rsidR="00E65472">
              <w:t xml:space="preserve"> </w:t>
            </w:r>
            <w:r w:rsidR="00F5360E" w:rsidRPr="00F5360E">
              <w:rPr>
                <w:u w:val="single"/>
              </w:rPr>
              <w:t>217.283.5833</w:t>
            </w:r>
            <w:r w:rsidR="00E65472">
              <w:t>. Information on lead in drinking water, testing methods, and steps you can take to minimize exposure is available at http ://www.epa.gov/safewater/lead.</w:t>
            </w:r>
          </w:p>
        </w:tc>
      </w:tr>
    </w:tbl>
    <w:p w14:paraId="08A1E46C" w14:textId="77777777" w:rsidR="00695D65" w:rsidRDefault="00E65472">
      <w:r>
        <w:br w:type="page"/>
      </w:r>
    </w:p>
    <w:p w14:paraId="40221945" w14:textId="77777777" w:rsidR="00F5360E" w:rsidRDefault="00F5360E">
      <w:pPr>
        <w:spacing w:after="27" w:line="262" w:lineRule="auto"/>
        <w:ind w:left="55"/>
        <w:rPr>
          <w:sz w:val="20"/>
        </w:rPr>
      </w:pPr>
    </w:p>
    <w:p w14:paraId="1121F087" w14:textId="77777777" w:rsidR="00F5360E" w:rsidRDefault="00F5360E">
      <w:pPr>
        <w:spacing w:after="27" w:line="262" w:lineRule="auto"/>
        <w:ind w:left="55"/>
        <w:rPr>
          <w:sz w:val="20"/>
        </w:rPr>
      </w:pPr>
    </w:p>
    <w:p w14:paraId="45C4AB3F" w14:textId="7730405C" w:rsidR="00695D65" w:rsidRDefault="00E65472" w:rsidP="00907ED1">
      <w:pPr>
        <w:spacing w:after="27" w:line="262" w:lineRule="auto"/>
        <w:ind w:left="1495" w:firstLine="0"/>
      </w:pPr>
      <w:r>
        <w:rPr>
          <w:sz w:val="20"/>
        </w:rPr>
        <w:t>Source Water Information</w:t>
      </w:r>
    </w:p>
    <w:tbl>
      <w:tblPr>
        <w:tblStyle w:val="TableGrid"/>
        <w:tblW w:w="13976" w:type="dxa"/>
        <w:tblInd w:w="1774" w:type="dxa"/>
        <w:tblLook w:val="04A0" w:firstRow="1" w:lastRow="0" w:firstColumn="1" w:lastColumn="0" w:noHBand="0" w:noVBand="1"/>
      </w:tblPr>
      <w:tblGrid>
        <w:gridCol w:w="3380"/>
        <w:gridCol w:w="3036"/>
        <w:gridCol w:w="2110"/>
        <w:gridCol w:w="1514"/>
        <w:gridCol w:w="3936"/>
      </w:tblGrid>
      <w:tr w:rsidR="00695D65" w14:paraId="35A3E863" w14:textId="77777777" w:rsidTr="00907ED1">
        <w:trPr>
          <w:trHeight w:val="263"/>
        </w:trPr>
        <w:tc>
          <w:tcPr>
            <w:tcW w:w="3380" w:type="dxa"/>
            <w:tcBorders>
              <w:top w:val="nil"/>
              <w:left w:val="nil"/>
              <w:bottom w:val="nil"/>
              <w:right w:val="nil"/>
            </w:tcBorders>
          </w:tcPr>
          <w:p w14:paraId="24EA6994" w14:textId="77777777" w:rsidR="00695D65" w:rsidRDefault="00E65472">
            <w:pPr>
              <w:spacing w:after="0" w:line="259" w:lineRule="auto"/>
              <w:ind w:left="0" w:firstLine="0"/>
            </w:pPr>
            <w:r>
              <w:t>Source Water Name</w:t>
            </w:r>
          </w:p>
        </w:tc>
        <w:tc>
          <w:tcPr>
            <w:tcW w:w="3036" w:type="dxa"/>
            <w:tcBorders>
              <w:top w:val="nil"/>
              <w:left w:val="nil"/>
              <w:bottom w:val="nil"/>
              <w:right w:val="nil"/>
            </w:tcBorders>
          </w:tcPr>
          <w:p w14:paraId="4FE11680" w14:textId="77777777" w:rsidR="00695D65" w:rsidRDefault="00695D65">
            <w:pPr>
              <w:spacing w:after="160" w:line="259" w:lineRule="auto"/>
              <w:ind w:left="0" w:firstLine="0"/>
            </w:pPr>
          </w:p>
        </w:tc>
        <w:tc>
          <w:tcPr>
            <w:tcW w:w="2110" w:type="dxa"/>
            <w:tcBorders>
              <w:top w:val="nil"/>
              <w:left w:val="nil"/>
              <w:bottom w:val="nil"/>
              <w:right w:val="nil"/>
            </w:tcBorders>
          </w:tcPr>
          <w:p w14:paraId="09290E23" w14:textId="77777777" w:rsidR="00695D65" w:rsidRDefault="00E65472">
            <w:pPr>
              <w:spacing w:after="0" w:line="259" w:lineRule="auto"/>
              <w:ind w:left="0" w:firstLine="0"/>
            </w:pPr>
            <w:r>
              <w:t>Type of Water</w:t>
            </w:r>
          </w:p>
        </w:tc>
        <w:tc>
          <w:tcPr>
            <w:tcW w:w="1514" w:type="dxa"/>
            <w:tcBorders>
              <w:top w:val="nil"/>
              <w:left w:val="nil"/>
              <w:bottom w:val="nil"/>
              <w:right w:val="nil"/>
            </w:tcBorders>
          </w:tcPr>
          <w:p w14:paraId="070FFBD5" w14:textId="77777777" w:rsidR="00695D65" w:rsidRDefault="00E65472">
            <w:pPr>
              <w:spacing w:after="0" w:line="259" w:lineRule="auto"/>
              <w:ind w:left="0" w:firstLine="0"/>
            </w:pPr>
            <w:r>
              <w:t>Report Status</w:t>
            </w:r>
          </w:p>
        </w:tc>
        <w:tc>
          <w:tcPr>
            <w:tcW w:w="3936" w:type="dxa"/>
            <w:tcBorders>
              <w:top w:val="nil"/>
              <w:left w:val="nil"/>
              <w:bottom w:val="nil"/>
              <w:right w:val="nil"/>
            </w:tcBorders>
          </w:tcPr>
          <w:p w14:paraId="0B3CC6D1" w14:textId="77777777" w:rsidR="00695D65" w:rsidRDefault="00E65472">
            <w:pPr>
              <w:spacing w:after="0" w:line="259" w:lineRule="auto"/>
              <w:ind w:left="0" w:firstLine="0"/>
            </w:pPr>
            <w:r>
              <w:t>Location</w:t>
            </w:r>
          </w:p>
        </w:tc>
      </w:tr>
      <w:tr w:rsidR="00695D65" w14:paraId="00CAC702" w14:textId="77777777" w:rsidTr="00907ED1">
        <w:trPr>
          <w:trHeight w:val="400"/>
        </w:trPr>
        <w:tc>
          <w:tcPr>
            <w:tcW w:w="3380" w:type="dxa"/>
            <w:tcBorders>
              <w:top w:val="nil"/>
              <w:left w:val="nil"/>
              <w:bottom w:val="nil"/>
              <w:right w:val="nil"/>
            </w:tcBorders>
            <w:vAlign w:val="center"/>
          </w:tcPr>
          <w:p w14:paraId="6C16FB19" w14:textId="77777777" w:rsidR="00695D65" w:rsidRDefault="00E65472">
            <w:pPr>
              <w:spacing w:after="0" w:line="259" w:lineRule="auto"/>
              <w:ind w:left="0" w:firstLine="0"/>
            </w:pPr>
            <w:r>
              <w:t>WELL 4 (45262)</w:t>
            </w:r>
          </w:p>
        </w:tc>
        <w:tc>
          <w:tcPr>
            <w:tcW w:w="3036" w:type="dxa"/>
            <w:tcBorders>
              <w:top w:val="nil"/>
              <w:left w:val="nil"/>
              <w:bottom w:val="nil"/>
              <w:right w:val="nil"/>
            </w:tcBorders>
            <w:vAlign w:val="center"/>
          </w:tcPr>
          <w:p w14:paraId="48ABE5D1" w14:textId="77777777" w:rsidR="00695D65" w:rsidRDefault="00E65472">
            <w:pPr>
              <w:spacing w:after="0" w:line="259" w:lineRule="auto"/>
              <w:ind w:left="0" w:firstLine="0"/>
            </w:pPr>
            <w:r>
              <w:t>WEST OF OLD PLANT,NEAR</w:t>
            </w:r>
          </w:p>
        </w:tc>
        <w:tc>
          <w:tcPr>
            <w:tcW w:w="2110" w:type="dxa"/>
            <w:tcBorders>
              <w:top w:val="nil"/>
              <w:left w:val="nil"/>
              <w:bottom w:val="nil"/>
              <w:right w:val="nil"/>
            </w:tcBorders>
            <w:vAlign w:val="center"/>
          </w:tcPr>
          <w:p w14:paraId="059C66F5" w14:textId="77777777" w:rsidR="00695D65" w:rsidRDefault="00E65472">
            <w:pPr>
              <w:spacing w:after="0" w:line="259" w:lineRule="auto"/>
              <w:ind w:left="528" w:firstLine="0"/>
            </w:pPr>
            <w:r>
              <w:t>GW</w:t>
            </w:r>
          </w:p>
        </w:tc>
        <w:tc>
          <w:tcPr>
            <w:tcW w:w="1514" w:type="dxa"/>
            <w:tcBorders>
              <w:top w:val="nil"/>
              <w:left w:val="nil"/>
              <w:bottom w:val="nil"/>
              <w:right w:val="nil"/>
            </w:tcBorders>
            <w:vAlign w:val="center"/>
          </w:tcPr>
          <w:p w14:paraId="5C268B49" w14:textId="77777777" w:rsidR="00695D65" w:rsidRDefault="00E65472">
            <w:pPr>
              <w:spacing w:after="0" w:line="259" w:lineRule="auto"/>
              <w:ind w:left="192" w:firstLine="0"/>
            </w:pPr>
            <w:r>
              <w:t xml:space="preserve"> ________</w:t>
            </w:r>
          </w:p>
        </w:tc>
        <w:tc>
          <w:tcPr>
            <w:tcW w:w="3936" w:type="dxa"/>
            <w:tcBorders>
              <w:top w:val="nil"/>
              <w:left w:val="nil"/>
              <w:bottom w:val="nil"/>
              <w:right w:val="nil"/>
            </w:tcBorders>
            <w:vAlign w:val="center"/>
          </w:tcPr>
          <w:p w14:paraId="4DBA57E5" w14:textId="77777777" w:rsidR="00695D65" w:rsidRDefault="00E65472">
            <w:pPr>
              <w:spacing w:after="0" w:line="259" w:lineRule="auto"/>
              <w:ind w:left="0" w:firstLine="0"/>
              <w:jc w:val="both"/>
            </w:pPr>
            <w:r>
              <w:t xml:space="preserve"> ________________________________________</w:t>
            </w:r>
          </w:p>
        </w:tc>
      </w:tr>
      <w:tr w:rsidR="00695D65" w14:paraId="7EA4E042" w14:textId="77777777" w:rsidTr="00907ED1">
        <w:trPr>
          <w:trHeight w:val="400"/>
        </w:trPr>
        <w:tc>
          <w:tcPr>
            <w:tcW w:w="3380" w:type="dxa"/>
            <w:tcBorders>
              <w:top w:val="nil"/>
              <w:left w:val="nil"/>
              <w:bottom w:val="nil"/>
              <w:right w:val="nil"/>
            </w:tcBorders>
            <w:vAlign w:val="center"/>
          </w:tcPr>
          <w:p w14:paraId="7E4150E5" w14:textId="77777777" w:rsidR="00695D65" w:rsidRDefault="00E65472">
            <w:pPr>
              <w:spacing w:after="0" w:line="259" w:lineRule="auto"/>
              <w:ind w:left="0" w:firstLine="0"/>
            </w:pPr>
            <w:r>
              <w:t>WELL 5 (45263)</w:t>
            </w:r>
          </w:p>
        </w:tc>
        <w:tc>
          <w:tcPr>
            <w:tcW w:w="3036" w:type="dxa"/>
            <w:tcBorders>
              <w:top w:val="nil"/>
              <w:left w:val="nil"/>
              <w:bottom w:val="nil"/>
              <w:right w:val="nil"/>
            </w:tcBorders>
            <w:vAlign w:val="center"/>
          </w:tcPr>
          <w:p w14:paraId="2AC951BD" w14:textId="77777777" w:rsidR="00695D65" w:rsidRDefault="00E65472">
            <w:pPr>
              <w:spacing w:after="0" w:line="259" w:lineRule="auto"/>
              <w:ind w:left="0" w:firstLine="0"/>
            </w:pPr>
            <w:r>
              <w:t>AT BASE OF ELEVATED TANK</w:t>
            </w:r>
          </w:p>
        </w:tc>
        <w:tc>
          <w:tcPr>
            <w:tcW w:w="2110" w:type="dxa"/>
            <w:tcBorders>
              <w:top w:val="nil"/>
              <w:left w:val="nil"/>
              <w:bottom w:val="nil"/>
              <w:right w:val="nil"/>
            </w:tcBorders>
            <w:vAlign w:val="center"/>
          </w:tcPr>
          <w:p w14:paraId="085177EF" w14:textId="77777777" w:rsidR="00695D65" w:rsidRDefault="00E65472">
            <w:pPr>
              <w:spacing w:after="0" w:line="259" w:lineRule="auto"/>
              <w:ind w:left="528" w:firstLine="0"/>
            </w:pPr>
            <w:r>
              <w:t>GW</w:t>
            </w:r>
          </w:p>
        </w:tc>
        <w:tc>
          <w:tcPr>
            <w:tcW w:w="1514" w:type="dxa"/>
            <w:tcBorders>
              <w:top w:val="nil"/>
              <w:left w:val="nil"/>
              <w:bottom w:val="nil"/>
              <w:right w:val="nil"/>
            </w:tcBorders>
            <w:vAlign w:val="center"/>
          </w:tcPr>
          <w:p w14:paraId="3872CF1C" w14:textId="77777777" w:rsidR="00695D65" w:rsidRDefault="00E65472">
            <w:pPr>
              <w:spacing w:after="0" w:line="259" w:lineRule="auto"/>
              <w:ind w:left="192" w:firstLine="0"/>
            </w:pPr>
            <w:r>
              <w:t xml:space="preserve"> ________</w:t>
            </w:r>
          </w:p>
        </w:tc>
        <w:tc>
          <w:tcPr>
            <w:tcW w:w="3936" w:type="dxa"/>
            <w:tcBorders>
              <w:top w:val="nil"/>
              <w:left w:val="nil"/>
              <w:bottom w:val="nil"/>
              <w:right w:val="nil"/>
            </w:tcBorders>
            <w:vAlign w:val="center"/>
          </w:tcPr>
          <w:p w14:paraId="2780435C" w14:textId="77777777" w:rsidR="00695D65" w:rsidRDefault="00E65472">
            <w:pPr>
              <w:spacing w:after="0" w:line="259" w:lineRule="auto"/>
              <w:ind w:left="0" w:firstLine="0"/>
              <w:jc w:val="both"/>
            </w:pPr>
            <w:r>
              <w:t xml:space="preserve"> ________________________________________</w:t>
            </w:r>
          </w:p>
        </w:tc>
      </w:tr>
      <w:tr w:rsidR="00695D65" w14:paraId="2F954A90" w14:textId="77777777" w:rsidTr="00907ED1">
        <w:trPr>
          <w:trHeight w:val="263"/>
        </w:trPr>
        <w:tc>
          <w:tcPr>
            <w:tcW w:w="3380" w:type="dxa"/>
            <w:tcBorders>
              <w:top w:val="nil"/>
              <w:left w:val="nil"/>
              <w:bottom w:val="nil"/>
              <w:right w:val="nil"/>
            </w:tcBorders>
            <w:vAlign w:val="bottom"/>
          </w:tcPr>
          <w:p w14:paraId="163C3AE4" w14:textId="77777777" w:rsidR="00695D65" w:rsidRDefault="00E65472">
            <w:pPr>
              <w:spacing w:after="0" w:line="259" w:lineRule="auto"/>
              <w:ind w:left="0" w:firstLine="0"/>
            </w:pPr>
            <w:r>
              <w:t>WELL 6 (45264)</w:t>
            </w:r>
          </w:p>
        </w:tc>
        <w:tc>
          <w:tcPr>
            <w:tcW w:w="3036" w:type="dxa"/>
            <w:tcBorders>
              <w:top w:val="nil"/>
              <w:left w:val="nil"/>
              <w:bottom w:val="nil"/>
              <w:right w:val="nil"/>
            </w:tcBorders>
            <w:vAlign w:val="bottom"/>
          </w:tcPr>
          <w:p w14:paraId="1FABFA7F" w14:textId="77777777" w:rsidR="00695D65" w:rsidRDefault="00E65472">
            <w:pPr>
              <w:spacing w:after="0" w:line="259" w:lineRule="auto"/>
              <w:ind w:left="0" w:firstLine="0"/>
            </w:pPr>
            <w:r>
              <w:t xml:space="preserve"> SOUTH OF 0.5 MG REACTION</w:t>
            </w:r>
          </w:p>
        </w:tc>
        <w:tc>
          <w:tcPr>
            <w:tcW w:w="2110" w:type="dxa"/>
            <w:tcBorders>
              <w:top w:val="nil"/>
              <w:left w:val="nil"/>
              <w:bottom w:val="nil"/>
              <w:right w:val="nil"/>
            </w:tcBorders>
            <w:vAlign w:val="bottom"/>
          </w:tcPr>
          <w:p w14:paraId="23B5A06C" w14:textId="77777777" w:rsidR="00695D65" w:rsidRDefault="00E65472">
            <w:pPr>
              <w:spacing w:after="0" w:line="259" w:lineRule="auto"/>
              <w:ind w:left="528" w:firstLine="0"/>
            </w:pPr>
            <w:r>
              <w:t>GW</w:t>
            </w:r>
          </w:p>
        </w:tc>
        <w:tc>
          <w:tcPr>
            <w:tcW w:w="1514" w:type="dxa"/>
            <w:tcBorders>
              <w:top w:val="nil"/>
              <w:left w:val="nil"/>
              <w:bottom w:val="nil"/>
              <w:right w:val="nil"/>
            </w:tcBorders>
            <w:vAlign w:val="bottom"/>
          </w:tcPr>
          <w:p w14:paraId="09D81140" w14:textId="77777777" w:rsidR="00695D65" w:rsidRDefault="00E65472">
            <w:pPr>
              <w:spacing w:after="0" w:line="259" w:lineRule="auto"/>
              <w:ind w:left="192" w:firstLine="0"/>
            </w:pPr>
            <w:r>
              <w:t xml:space="preserve"> ________</w:t>
            </w:r>
          </w:p>
        </w:tc>
        <w:tc>
          <w:tcPr>
            <w:tcW w:w="3936" w:type="dxa"/>
            <w:tcBorders>
              <w:top w:val="nil"/>
              <w:left w:val="nil"/>
              <w:bottom w:val="nil"/>
              <w:right w:val="nil"/>
            </w:tcBorders>
            <w:vAlign w:val="bottom"/>
          </w:tcPr>
          <w:p w14:paraId="411A78B3" w14:textId="77777777" w:rsidR="00695D65" w:rsidRDefault="00E65472">
            <w:pPr>
              <w:spacing w:after="0" w:line="259" w:lineRule="auto"/>
              <w:ind w:left="0" w:firstLine="0"/>
              <w:jc w:val="both"/>
            </w:pPr>
            <w:r>
              <w:t xml:space="preserve"> ________________________________________</w:t>
            </w:r>
          </w:p>
        </w:tc>
      </w:tr>
    </w:tbl>
    <w:p w14:paraId="0D5A407F" w14:textId="77777777" w:rsidR="00695D65" w:rsidRDefault="00E65472">
      <w:r>
        <w:br w:type="page"/>
      </w:r>
    </w:p>
    <w:p w14:paraId="2E6F92C0" w14:textId="77777777" w:rsidR="00F5360E" w:rsidRDefault="00F5360E">
      <w:pPr>
        <w:spacing w:after="219" w:line="262" w:lineRule="auto"/>
        <w:ind w:left="55"/>
        <w:rPr>
          <w:sz w:val="20"/>
        </w:rPr>
      </w:pPr>
    </w:p>
    <w:p w14:paraId="5A68F4DE" w14:textId="1D38FDDC" w:rsidR="00695D65" w:rsidRDefault="00E65472" w:rsidP="00452AEF">
      <w:pPr>
        <w:spacing w:after="219" w:line="262" w:lineRule="auto"/>
        <w:ind w:left="1440" w:firstLine="665"/>
      </w:pPr>
      <w:r>
        <w:rPr>
          <w:sz w:val="20"/>
        </w:rPr>
        <w:t>Source Water Assessment</w:t>
      </w:r>
    </w:p>
    <w:p w14:paraId="545C3CF3" w14:textId="77777777" w:rsidR="00B06DF8" w:rsidRDefault="00E65472" w:rsidP="00452AEF">
      <w:pPr>
        <w:pStyle w:val="NoSpacing"/>
        <w:ind w:left="1385" w:firstLine="0"/>
      </w:pPr>
      <w:r>
        <w:t xml:space="preserve">We want our valued customers to be informed about their water quality.  If you would like to learn more, please feel welcome to attend any of our </w:t>
      </w:r>
    </w:p>
    <w:p w14:paraId="2AA92820" w14:textId="2E3F7AF1" w:rsidR="00B06DF8" w:rsidRDefault="00E65472" w:rsidP="00452AEF">
      <w:pPr>
        <w:pStyle w:val="NoSpacing"/>
        <w:ind w:left="1385" w:firstLine="0"/>
      </w:pPr>
      <w:r>
        <w:t xml:space="preserve">regularly scheduled meetings.  The source water assessment for our supply has been completed by the Illinois EPA.  If you would like a copy of </w:t>
      </w:r>
    </w:p>
    <w:p w14:paraId="136AADF5" w14:textId="77777777" w:rsidR="00B06DF8" w:rsidRDefault="00E65472" w:rsidP="00452AEF">
      <w:pPr>
        <w:pStyle w:val="NoSpacing"/>
        <w:ind w:left="1385" w:firstLine="0"/>
      </w:pPr>
      <w:r>
        <w:t xml:space="preserve">this information, please stop by City Hall or call our water operator at </w:t>
      </w:r>
      <w:r w:rsidR="00F5360E" w:rsidRPr="00F5360E">
        <w:rPr>
          <w:u w:val="single"/>
        </w:rPr>
        <w:t>217.283.5833</w:t>
      </w:r>
      <w:r>
        <w:t xml:space="preserve">.  To view a summary version of the completed Source Water </w:t>
      </w:r>
    </w:p>
    <w:p w14:paraId="0786D35A" w14:textId="1F40C8F9" w:rsidR="00695D65" w:rsidRDefault="00E65472" w:rsidP="00452AEF">
      <w:pPr>
        <w:pStyle w:val="NoSpacing"/>
        <w:ind w:left="1385" w:firstLine="0"/>
      </w:pPr>
      <w:r>
        <w:t xml:space="preserve">Assessments, </w:t>
      </w:r>
      <w:r w:rsidR="00F5360E">
        <w:t>including</w:t>
      </w:r>
      <w:r>
        <w:t xml:space="preserve"> Importance of Source Water; Susceptibility to Contamination Determination; and documentation/recommendation of Source Water Protection Efforts, you may access the Illinois EPA website at http://www.epa.state.il.us/cgi-bin/wp/swap-fact-sheets.pl.</w:t>
      </w:r>
    </w:p>
    <w:p w14:paraId="686C568A" w14:textId="77777777" w:rsidR="00B06DF8" w:rsidRDefault="00B06DF8" w:rsidP="00452AEF">
      <w:pPr>
        <w:ind w:left="680" w:right="420" w:firstLine="705"/>
      </w:pPr>
    </w:p>
    <w:p w14:paraId="5A66C9FB" w14:textId="0B80E502" w:rsidR="00695D65" w:rsidRDefault="00E65472" w:rsidP="00452AEF">
      <w:pPr>
        <w:ind w:left="1385" w:right="420" w:firstLine="0"/>
      </w:pPr>
      <w:r>
        <w:t xml:space="preserve">Source of Water: </w:t>
      </w:r>
      <w:r w:rsidR="00F5360E">
        <w:t>HOOPESTON/To</w:t>
      </w:r>
      <w:r>
        <w:t xml:space="preserve"> determine Hoopeston's susceptibility to groundwater contamination, a Well Site Survey, published in 1990 by the Illinois EPA, and the Source Water Protection Program completed by the City of Hoopeston, were reviewed.  Based on the information contained in these documents, fourteen potential sources of groundwater contamination are present that could pose a hazard to groundwater pumped by the Hoopeston community water supply wells. These include one unidentified drum storage, one above ground storage, one de-icing agent unit, one manufacturing process unit, one waste pile, one inactive well (which is now reported to be properly abandoned), two restaurant/food services, and six below ground fuel </w:t>
      </w:r>
      <w:r w:rsidR="00F5360E">
        <w:t>storages. The</w:t>
      </w:r>
      <w:r>
        <w:t xml:space="preserve"> community water supply indicated the following regarding the potential sources identified through the Illinois </w:t>
      </w:r>
      <w:r w:rsidR="00F5360E">
        <w:t>EPA’s Well</w:t>
      </w:r>
      <w:r>
        <w:t xml:space="preserve"> Site Survey and Hazard Review Programs</w:t>
      </w:r>
      <w:r w:rsidR="00F5360E">
        <w:t>: the</w:t>
      </w:r>
      <w:r>
        <w:t xml:space="preserve"> below ground storage tanks of #07339, #07341,#07342, and #07345 have been removed.  The community water supply indicated that the salt storage(#07343) has been </w:t>
      </w:r>
      <w:r w:rsidR="00F5360E">
        <w:t>moved and</w:t>
      </w:r>
      <w:r>
        <w:t xml:space="preserve"> also confirmed that the inactive well(#07344) has been properly abandoned. The Illinois EPA has determined that Hoopeston Wells #4, #5, and #6 are not susceptible to IOC, VOC, or SOC contamination.  This determination is based on a number of criteria </w:t>
      </w:r>
      <w:r w:rsidR="000D745D">
        <w:t>including</w:t>
      </w:r>
      <w:r>
        <w:t xml:space="preserve"> monitoring conducted at the wells; monitoring conducted at the entry point to the distribution system; and the available hydrogeologic data for the wells.</w:t>
      </w:r>
      <w:r>
        <w:br w:type="page"/>
      </w:r>
    </w:p>
    <w:p w14:paraId="345F9B6B" w14:textId="77777777" w:rsidR="00695D65" w:rsidRDefault="00E65472">
      <w:pPr>
        <w:tabs>
          <w:tab w:val="center" w:pos="4520"/>
          <w:tab w:val="center" w:pos="7300"/>
        </w:tabs>
        <w:spacing w:after="987" w:line="265" w:lineRule="auto"/>
        <w:ind w:left="0" w:firstLine="0"/>
      </w:pPr>
      <w:r>
        <w:rPr>
          <w:rFonts w:ascii="Calibri" w:eastAsia="Calibri" w:hAnsi="Calibri" w:cs="Calibri"/>
          <w:sz w:val="22"/>
        </w:rPr>
        <w:lastRenderedPageBreak/>
        <w:tab/>
      </w:r>
      <w:r>
        <w:rPr>
          <w:b/>
          <w:sz w:val="20"/>
        </w:rPr>
        <w:t>2025</w:t>
      </w:r>
      <w:r>
        <w:rPr>
          <w:b/>
          <w:sz w:val="20"/>
        </w:rPr>
        <w:tab/>
        <w:t>Regulated Contaminants Detected</w:t>
      </w:r>
    </w:p>
    <w:p w14:paraId="52DA2DAA" w14:textId="77777777" w:rsidR="00695D65" w:rsidRDefault="00E65472" w:rsidP="00452AEF">
      <w:pPr>
        <w:pStyle w:val="Heading2"/>
        <w:spacing w:after="97"/>
        <w:ind w:left="1475" w:firstLine="685"/>
      </w:pPr>
      <w:r>
        <w:t>Lead and Copper</w:t>
      </w:r>
    </w:p>
    <w:p w14:paraId="1716ABC7" w14:textId="77777777" w:rsidR="00695D65" w:rsidRDefault="00E65472" w:rsidP="00452AEF">
      <w:pPr>
        <w:ind w:left="735" w:right="420" w:firstLine="705"/>
      </w:pPr>
      <w:r>
        <w:t>Definitions:</w:t>
      </w:r>
    </w:p>
    <w:p w14:paraId="1F9863F8" w14:textId="77777777" w:rsidR="00DF72DA" w:rsidRDefault="00E65472" w:rsidP="00452AEF">
      <w:pPr>
        <w:spacing w:after="175"/>
        <w:ind w:left="755" w:right="556" w:firstLine="685"/>
      </w:pPr>
      <w:r>
        <w:t xml:space="preserve">Action Level: The concentration of a contaminant which, if exceeded, triggers treatment or other requirements which a water system must follow. </w:t>
      </w:r>
    </w:p>
    <w:p w14:paraId="5BC89CAD" w14:textId="3360B1F9" w:rsidR="00695D65" w:rsidRDefault="00E65472" w:rsidP="00452AEF">
      <w:pPr>
        <w:spacing w:after="175"/>
        <w:ind w:left="1440" w:right="556" w:firstLine="0"/>
      </w:pPr>
      <w:r>
        <w:t>Action Level Goal (ALG): The level of a contaminant in drinking water below which there is no known or expected risk to health.  ALGs allow for a margin of safety.</w:t>
      </w:r>
    </w:p>
    <w:p w14:paraId="3A2F7935" w14:textId="6ED04E25" w:rsidR="00695D65" w:rsidRDefault="00E65472" w:rsidP="00452AEF">
      <w:pPr>
        <w:ind w:left="735" w:right="420" w:firstLine="705"/>
      </w:pPr>
      <w:r>
        <w:t>Copper Range:  _</w:t>
      </w:r>
      <w:r w:rsidR="00F5360E" w:rsidRPr="00F5360E">
        <w:rPr>
          <w:u w:val="single"/>
        </w:rPr>
        <w:t>47ppb</w:t>
      </w:r>
      <w:r>
        <w:t>_______ to __</w:t>
      </w:r>
      <w:r w:rsidR="00F5360E">
        <w:rPr>
          <w:u w:val="single"/>
        </w:rPr>
        <w:t>1700ppb</w:t>
      </w:r>
      <w:r>
        <w:t>______________</w:t>
      </w:r>
    </w:p>
    <w:p w14:paraId="66C89B62" w14:textId="714E63E3" w:rsidR="00DF72DA" w:rsidRDefault="00E65472" w:rsidP="00452AEF">
      <w:pPr>
        <w:spacing w:line="479" w:lineRule="auto"/>
        <w:ind w:left="735" w:right="3532" w:firstLine="705"/>
      </w:pPr>
      <w:r>
        <w:t>Lead Range:  __</w:t>
      </w:r>
      <w:r w:rsidR="00F5360E">
        <w:rPr>
          <w:u w:val="single"/>
        </w:rPr>
        <w:t>0</w:t>
      </w:r>
      <w:r>
        <w:t>________ to __</w:t>
      </w:r>
      <w:r w:rsidR="00F5360E">
        <w:rPr>
          <w:u w:val="single"/>
        </w:rPr>
        <w:t>5.2ppb</w:t>
      </w:r>
      <w:r>
        <w:t>__________ To</w:t>
      </w:r>
      <w:r w:rsidR="007C1044">
        <w:t xml:space="preserve"> </w:t>
      </w:r>
      <w:r>
        <w:t xml:space="preserve">obtain a copy of the system's lead tap sampling </w:t>
      </w:r>
      <w:r w:rsidR="00DF72DA">
        <w:t>data:</w:t>
      </w:r>
    </w:p>
    <w:p w14:paraId="4A49B05C" w14:textId="176B4768" w:rsidR="00695D65" w:rsidRDefault="00DF72DA" w:rsidP="00452AEF">
      <w:pPr>
        <w:spacing w:line="479" w:lineRule="auto"/>
        <w:ind w:left="735" w:right="3532" w:firstLine="705"/>
      </w:pPr>
      <w:r>
        <w:rPr>
          <w:u w:val="single"/>
        </w:rPr>
        <w:t xml:space="preserve">City of </w:t>
      </w:r>
      <w:r w:rsidR="00F5360E">
        <w:rPr>
          <w:u w:val="single"/>
        </w:rPr>
        <w:t>Hoopeston</w:t>
      </w:r>
      <w:r>
        <w:rPr>
          <w:u w:val="single"/>
        </w:rPr>
        <w:t xml:space="preserve"> </w:t>
      </w:r>
      <w:r w:rsidR="00F5360E">
        <w:rPr>
          <w:u w:val="single"/>
        </w:rPr>
        <w:t>217-283-5833</w:t>
      </w:r>
    </w:p>
    <w:p w14:paraId="07FF858E" w14:textId="052A5A74" w:rsidR="00695D65" w:rsidRDefault="00E65472" w:rsidP="00452AEF">
      <w:pPr>
        <w:ind w:left="735" w:right="420" w:firstLine="705"/>
      </w:pPr>
      <w:r>
        <w:t>CIRCLE ONE</w:t>
      </w:r>
      <w:r w:rsidR="00F5360E">
        <w:t>: Our</w:t>
      </w:r>
      <w:r>
        <w:t xml:space="preserve"> Community Water Supply </w:t>
      </w:r>
      <w:r w:rsidRPr="00F5360E">
        <w:rPr>
          <w:b/>
          <w:bCs/>
          <w:u w:val="single"/>
        </w:rPr>
        <w:t>has</w:t>
      </w:r>
      <w:r>
        <w:t>/has not developed a service line material inventory.</w:t>
      </w:r>
    </w:p>
    <w:p w14:paraId="70B33AAD" w14:textId="04DD41BD" w:rsidR="00695D65" w:rsidRDefault="00E65472" w:rsidP="00452AEF">
      <w:pPr>
        <w:ind w:left="735" w:right="420" w:firstLine="705"/>
      </w:pPr>
      <w:r>
        <w:t xml:space="preserve">To obtain a copy of the system's service line inventory: </w:t>
      </w:r>
      <w:r w:rsidR="00F5360E">
        <w:rPr>
          <w:u w:val="single"/>
        </w:rPr>
        <w:t>City of Hoopeston at 217-283-5833</w:t>
      </w:r>
    </w:p>
    <w:p w14:paraId="26DEF17D" w14:textId="77777777" w:rsidR="00695D65" w:rsidRDefault="00E65472">
      <w:pPr>
        <w:ind w:left="15" w:right="420"/>
      </w:pPr>
      <w:r>
        <w:t>_</w:t>
      </w:r>
    </w:p>
    <w:tbl>
      <w:tblPr>
        <w:tblStyle w:val="TableGrid"/>
        <w:tblW w:w="14229" w:type="dxa"/>
        <w:tblInd w:w="1304" w:type="dxa"/>
        <w:tblCellMar>
          <w:top w:w="93" w:type="dxa"/>
          <w:left w:w="60" w:type="dxa"/>
          <w:right w:w="44" w:type="dxa"/>
        </w:tblCellMar>
        <w:tblLook w:val="04A0" w:firstRow="1" w:lastRow="0" w:firstColumn="1" w:lastColumn="0" w:noHBand="0" w:noVBand="1"/>
      </w:tblPr>
      <w:tblGrid>
        <w:gridCol w:w="1819"/>
        <w:gridCol w:w="1239"/>
        <w:gridCol w:w="1328"/>
        <w:gridCol w:w="1329"/>
        <w:gridCol w:w="1195"/>
        <w:gridCol w:w="1183"/>
        <w:gridCol w:w="1056"/>
        <w:gridCol w:w="1329"/>
        <w:gridCol w:w="3751"/>
      </w:tblGrid>
      <w:tr w:rsidR="00695D65" w14:paraId="50C04BD0" w14:textId="77777777" w:rsidTr="00452AEF">
        <w:trPr>
          <w:trHeight w:val="609"/>
        </w:trPr>
        <w:tc>
          <w:tcPr>
            <w:tcW w:w="1823" w:type="dxa"/>
            <w:tcBorders>
              <w:top w:val="single" w:sz="4" w:space="0" w:color="000000"/>
              <w:left w:val="single" w:sz="4" w:space="0" w:color="000000"/>
              <w:bottom w:val="single" w:sz="4" w:space="0" w:color="000000"/>
              <w:right w:val="single" w:sz="4" w:space="0" w:color="000000"/>
            </w:tcBorders>
          </w:tcPr>
          <w:p w14:paraId="51E31EF4" w14:textId="77777777" w:rsidR="00695D65" w:rsidRDefault="00E65472">
            <w:pPr>
              <w:spacing w:after="0" w:line="259" w:lineRule="auto"/>
              <w:ind w:left="0" w:firstLine="0"/>
            </w:pPr>
            <w:r>
              <w:t>Lead and Copper</w:t>
            </w:r>
          </w:p>
        </w:tc>
        <w:tc>
          <w:tcPr>
            <w:tcW w:w="1240" w:type="dxa"/>
            <w:tcBorders>
              <w:top w:val="single" w:sz="4" w:space="0" w:color="000000"/>
              <w:left w:val="single" w:sz="4" w:space="0" w:color="000000"/>
              <w:bottom w:val="single" w:sz="4" w:space="0" w:color="000000"/>
              <w:right w:val="single" w:sz="4" w:space="0" w:color="000000"/>
            </w:tcBorders>
          </w:tcPr>
          <w:p w14:paraId="1127489E" w14:textId="77777777" w:rsidR="00695D65" w:rsidRDefault="00E65472">
            <w:pPr>
              <w:spacing w:after="0" w:line="259" w:lineRule="auto"/>
              <w:ind w:left="74" w:firstLine="0"/>
            </w:pPr>
            <w:r>
              <w:t>Date Sampled</w:t>
            </w:r>
          </w:p>
        </w:tc>
        <w:tc>
          <w:tcPr>
            <w:tcW w:w="1330" w:type="dxa"/>
            <w:tcBorders>
              <w:top w:val="single" w:sz="4" w:space="0" w:color="000000"/>
              <w:left w:val="single" w:sz="4" w:space="0" w:color="000000"/>
              <w:bottom w:val="single" w:sz="4" w:space="0" w:color="000000"/>
              <w:right w:val="single" w:sz="4" w:space="0" w:color="000000"/>
            </w:tcBorders>
          </w:tcPr>
          <w:p w14:paraId="2B197DF0" w14:textId="77777777" w:rsidR="00695D65" w:rsidRDefault="00E65472">
            <w:pPr>
              <w:spacing w:after="0" w:line="259" w:lineRule="auto"/>
              <w:ind w:left="44" w:firstLine="0"/>
              <w:jc w:val="center"/>
            </w:pPr>
            <w:r>
              <w:t>MCLG</w:t>
            </w:r>
          </w:p>
        </w:tc>
        <w:tc>
          <w:tcPr>
            <w:tcW w:w="1330" w:type="dxa"/>
            <w:tcBorders>
              <w:top w:val="single" w:sz="4" w:space="0" w:color="000000"/>
              <w:left w:val="single" w:sz="4" w:space="0" w:color="000000"/>
              <w:bottom w:val="single" w:sz="4" w:space="0" w:color="000000"/>
              <w:right w:val="single" w:sz="4" w:space="0" w:color="000000"/>
            </w:tcBorders>
          </w:tcPr>
          <w:p w14:paraId="0C011DEF" w14:textId="77777777" w:rsidR="00695D65" w:rsidRDefault="00E65472">
            <w:pPr>
              <w:spacing w:after="0" w:line="259" w:lineRule="auto"/>
              <w:ind w:left="124" w:firstLine="0"/>
            </w:pPr>
            <w:r>
              <w:t>Action Level</w:t>
            </w:r>
          </w:p>
          <w:p w14:paraId="21E600B7" w14:textId="77777777" w:rsidR="00695D65" w:rsidRDefault="00E65472">
            <w:pPr>
              <w:spacing w:after="0" w:line="259" w:lineRule="auto"/>
              <w:ind w:left="44" w:firstLine="0"/>
              <w:jc w:val="center"/>
            </w:pPr>
            <w:r>
              <w:t>(AL)</w:t>
            </w:r>
          </w:p>
        </w:tc>
        <w:tc>
          <w:tcPr>
            <w:tcW w:w="1178" w:type="dxa"/>
            <w:tcBorders>
              <w:top w:val="single" w:sz="4" w:space="0" w:color="000000"/>
              <w:left w:val="single" w:sz="4" w:space="0" w:color="000000"/>
              <w:bottom w:val="single" w:sz="4" w:space="0" w:color="000000"/>
              <w:right w:val="single" w:sz="4" w:space="0" w:color="000000"/>
            </w:tcBorders>
          </w:tcPr>
          <w:p w14:paraId="0FB62A60" w14:textId="77777777" w:rsidR="00695D65" w:rsidRDefault="00E65472">
            <w:pPr>
              <w:spacing w:after="0" w:line="259" w:lineRule="auto"/>
              <w:ind w:left="44" w:firstLine="0"/>
              <w:jc w:val="center"/>
            </w:pPr>
            <w:r>
              <w:t>90th</w:t>
            </w:r>
          </w:p>
          <w:p w14:paraId="5A8459B3" w14:textId="77777777" w:rsidR="00695D65" w:rsidRDefault="00E65472">
            <w:pPr>
              <w:spacing w:after="0" w:line="259" w:lineRule="auto"/>
              <w:ind w:left="130" w:firstLine="0"/>
            </w:pPr>
            <w:r>
              <w:t>Percentile</w:t>
            </w:r>
          </w:p>
        </w:tc>
        <w:tc>
          <w:tcPr>
            <w:tcW w:w="1184" w:type="dxa"/>
            <w:tcBorders>
              <w:top w:val="single" w:sz="4" w:space="0" w:color="000000"/>
              <w:left w:val="single" w:sz="4" w:space="0" w:color="000000"/>
              <w:bottom w:val="single" w:sz="4" w:space="0" w:color="000000"/>
              <w:right w:val="single" w:sz="4" w:space="0" w:color="000000"/>
            </w:tcBorders>
          </w:tcPr>
          <w:p w14:paraId="2272040B" w14:textId="77777777" w:rsidR="00695D65" w:rsidRDefault="00E65472">
            <w:pPr>
              <w:spacing w:after="0" w:line="259" w:lineRule="auto"/>
              <w:ind w:left="44" w:firstLine="0"/>
            </w:pPr>
            <w:r>
              <w:t># Sites Over</w:t>
            </w:r>
          </w:p>
          <w:p w14:paraId="0B11CF93" w14:textId="77777777" w:rsidR="00695D65" w:rsidRDefault="00E65472">
            <w:pPr>
              <w:spacing w:after="0" w:line="259" w:lineRule="auto"/>
              <w:ind w:left="44" w:firstLine="0"/>
              <w:jc w:val="center"/>
            </w:pPr>
            <w:r>
              <w:t>AL</w:t>
            </w:r>
          </w:p>
        </w:tc>
        <w:tc>
          <w:tcPr>
            <w:tcW w:w="1057" w:type="dxa"/>
            <w:tcBorders>
              <w:top w:val="single" w:sz="4" w:space="0" w:color="000000"/>
              <w:left w:val="single" w:sz="4" w:space="0" w:color="000000"/>
              <w:bottom w:val="single" w:sz="4" w:space="0" w:color="000000"/>
              <w:right w:val="single" w:sz="4" w:space="0" w:color="000000"/>
            </w:tcBorders>
          </w:tcPr>
          <w:p w14:paraId="4554E902" w14:textId="77777777" w:rsidR="00695D65" w:rsidRDefault="00E65472">
            <w:pPr>
              <w:spacing w:after="0" w:line="259" w:lineRule="auto"/>
              <w:ind w:left="44" w:firstLine="0"/>
              <w:jc w:val="center"/>
            </w:pPr>
            <w:r>
              <w:t>Units</w:t>
            </w:r>
          </w:p>
        </w:tc>
        <w:tc>
          <w:tcPr>
            <w:tcW w:w="1330" w:type="dxa"/>
            <w:tcBorders>
              <w:top w:val="single" w:sz="4" w:space="0" w:color="000000"/>
              <w:left w:val="single" w:sz="4" w:space="0" w:color="000000"/>
              <w:bottom w:val="single" w:sz="4" w:space="0" w:color="000000"/>
              <w:right w:val="single" w:sz="4" w:space="0" w:color="000000"/>
            </w:tcBorders>
          </w:tcPr>
          <w:p w14:paraId="657BCAD0" w14:textId="77777777" w:rsidR="00695D65" w:rsidRDefault="00E65472">
            <w:pPr>
              <w:spacing w:after="0" w:line="259" w:lineRule="auto"/>
              <w:ind w:left="44" w:firstLine="0"/>
              <w:jc w:val="center"/>
            </w:pPr>
            <w:r>
              <w:t>Violation</w:t>
            </w:r>
          </w:p>
        </w:tc>
        <w:tc>
          <w:tcPr>
            <w:tcW w:w="3757" w:type="dxa"/>
            <w:tcBorders>
              <w:top w:val="single" w:sz="4" w:space="0" w:color="000000"/>
              <w:left w:val="single" w:sz="4" w:space="0" w:color="000000"/>
              <w:bottom w:val="single" w:sz="4" w:space="0" w:color="000000"/>
              <w:right w:val="single" w:sz="4" w:space="0" w:color="000000"/>
            </w:tcBorders>
          </w:tcPr>
          <w:p w14:paraId="59208CA4" w14:textId="77777777" w:rsidR="00695D65" w:rsidRDefault="00E65472">
            <w:pPr>
              <w:spacing w:after="0" w:line="259" w:lineRule="auto"/>
              <w:ind w:left="0" w:firstLine="0"/>
            </w:pPr>
            <w:r>
              <w:t>Likely Source of Contamination</w:t>
            </w:r>
          </w:p>
        </w:tc>
      </w:tr>
      <w:tr w:rsidR="00695D65" w14:paraId="4734C5D8" w14:textId="77777777" w:rsidTr="00452AEF">
        <w:trPr>
          <w:trHeight w:val="609"/>
        </w:trPr>
        <w:tc>
          <w:tcPr>
            <w:tcW w:w="1823" w:type="dxa"/>
            <w:tcBorders>
              <w:top w:val="single" w:sz="4" w:space="0" w:color="000000"/>
              <w:left w:val="nil"/>
              <w:bottom w:val="single" w:sz="4" w:space="0" w:color="000000"/>
              <w:right w:val="single" w:sz="4" w:space="0" w:color="000000"/>
            </w:tcBorders>
          </w:tcPr>
          <w:p w14:paraId="7C295B67" w14:textId="77777777" w:rsidR="00695D65" w:rsidRDefault="00E65472">
            <w:pPr>
              <w:spacing w:after="0" w:line="259" w:lineRule="auto"/>
              <w:ind w:left="0" w:firstLine="0"/>
            </w:pPr>
            <w:r>
              <w:t>Copper</w:t>
            </w:r>
          </w:p>
        </w:tc>
        <w:tc>
          <w:tcPr>
            <w:tcW w:w="1240" w:type="dxa"/>
            <w:tcBorders>
              <w:top w:val="single" w:sz="4" w:space="0" w:color="000000"/>
              <w:left w:val="single" w:sz="4" w:space="0" w:color="000000"/>
              <w:bottom w:val="single" w:sz="4" w:space="0" w:color="000000"/>
              <w:right w:val="single" w:sz="4" w:space="0" w:color="000000"/>
            </w:tcBorders>
          </w:tcPr>
          <w:p w14:paraId="59A46D63" w14:textId="77777777" w:rsidR="00695D65" w:rsidRDefault="00E65472">
            <w:pPr>
              <w:spacing w:after="0" w:line="259" w:lineRule="auto"/>
              <w:ind w:left="44" w:firstLine="0"/>
              <w:jc w:val="center"/>
            </w:pPr>
            <w:r>
              <w:t>07/27/2023</w:t>
            </w:r>
          </w:p>
        </w:tc>
        <w:tc>
          <w:tcPr>
            <w:tcW w:w="1330" w:type="dxa"/>
            <w:tcBorders>
              <w:top w:val="single" w:sz="4" w:space="0" w:color="000000"/>
              <w:left w:val="single" w:sz="4" w:space="0" w:color="000000"/>
              <w:bottom w:val="single" w:sz="4" w:space="0" w:color="000000"/>
              <w:right w:val="single" w:sz="4" w:space="0" w:color="000000"/>
            </w:tcBorders>
          </w:tcPr>
          <w:p w14:paraId="14054942" w14:textId="77777777" w:rsidR="00695D65" w:rsidRDefault="00E65472">
            <w:pPr>
              <w:spacing w:after="0" w:line="259" w:lineRule="auto"/>
              <w:ind w:left="44" w:firstLine="0"/>
              <w:jc w:val="center"/>
            </w:pPr>
            <w:r>
              <w:t>1.3</w:t>
            </w:r>
          </w:p>
        </w:tc>
        <w:tc>
          <w:tcPr>
            <w:tcW w:w="1330" w:type="dxa"/>
            <w:tcBorders>
              <w:top w:val="single" w:sz="4" w:space="0" w:color="000000"/>
              <w:left w:val="single" w:sz="4" w:space="0" w:color="000000"/>
              <w:bottom w:val="single" w:sz="4" w:space="0" w:color="000000"/>
              <w:right w:val="single" w:sz="4" w:space="0" w:color="000000"/>
            </w:tcBorders>
          </w:tcPr>
          <w:p w14:paraId="29D817BC" w14:textId="77777777" w:rsidR="00695D65" w:rsidRDefault="00E65472">
            <w:pPr>
              <w:spacing w:after="0" w:line="259" w:lineRule="auto"/>
              <w:ind w:left="44" w:firstLine="0"/>
              <w:jc w:val="center"/>
            </w:pPr>
            <w:r>
              <w:t>1.3</w:t>
            </w:r>
          </w:p>
        </w:tc>
        <w:tc>
          <w:tcPr>
            <w:tcW w:w="1178" w:type="dxa"/>
            <w:tcBorders>
              <w:top w:val="single" w:sz="4" w:space="0" w:color="000000"/>
              <w:left w:val="single" w:sz="4" w:space="0" w:color="000000"/>
              <w:bottom w:val="single" w:sz="4" w:space="0" w:color="000000"/>
              <w:right w:val="single" w:sz="4" w:space="0" w:color="000000"/>
            </w:tcBorders>
          </w:tcPr>
          <w:p w14:paraId="621347F5" w14:textId="77777777" w:rsidR="00695D65" w:rsidRDefault="00E65472">
            <w:pPr>
              <w:spacing w:after="0" w:line="259" w:lineRule="auto"/>
              <w:ind w:left="44" w:firstLine="0"/>
              <w:jc w:val="center"/>
            </w:pPr>
            <w:r>
              <w:t>1</w:t>
            </w:r>
          </w:p>
        </w:tc>
        <w:tc>
          <w:tcPr>
            <w:tcW w:w="1184" w:type="dxa"/>
            <w:tcBorders>
              <w:top w:val="single" w:sz="4" w:space="0" w:color="000000"/>
              <w:left w:val="single" w:sz="4" w:space="0" w:color="000000"/>
              <w:bottom w:val="single" w:sz="4" w:space="0" w:color="000000"/>
              <w:right w:val="single" w:sz="4" w:space="0" w:color="000000"/>
            </w:tcBorders>
          </w:tcPr>
          <w:p w14:paraId="18BC78D8" w14:textId="77777777" w:rsidR="00695D65" w:rsidRDefault="00E65472">
            <w:pPr>
              <w:spacing w:after="0" w:line="259" w:lineRule="auto"/>
              <w:ind w:left="44" w:firstLine="0"/>
              <w:jc w:val="center"/>
            </w:pPr>
            <w:r>
              <w:t>1</w:t>
            </w:r>
          </w:p>
        </w:tc>
        <w:tc>
          <w:tcPr>
            <w:tcW w:w="1057" w:type="dxa"/>
            <w:tcBorders>
              <w:top w:val="single" w:sz="4" w:space="0" w:color="000000"/>
              <w:left w:val="single" w:sz="4" w:space="0" w:color="000000"/>
              <w:bottom w:val="single" w:sz="4" w:space="0" w:color="000000"/>
              <w:right w:val="single" w:sz="4" w:space="0" w:color="000000"/>
            </w:tcBorders>
          </w:tcPr>
          <w:p w14:paraId="1174AD18" w14:textId="77777777" w:rsidR="00695D65" w:rsidRDefault="00E65472">
            <w:pPr>
              <w:spacing w:after="0" w:line="259" w:lineRule="auto"/>
              <w:ind w:left="44" w:firstLine="0"/>
              <w:jc w:val="center"/>
            </w:pPr>
            <w:r>
              <w:t>ppm</w:t>
            </w:r>
          </w:p>
        </w:tc>
        <w:tc>
          <w:tcPr>
            <w:tcW w:w="1330" w:type="dxa"/>
            <w:tcBorders>
              <w:top w:val="single" w:sz="4" w:space="0" w:color="000000"/>
              <w:left w:val="single" w:sz="4" w:space="0" w:color="000000"/>
              <w:bottom w:val="single" w:sz="4" w:space="0" w:color="000000"/>
              <w:right w:val="single" w:sz="4" w:space="0" w:color="000000"/>
            </w:tcBorders>
          </w:tcPr>
          <w:p w14:paraId="44213527" w14:textId="77777777" w:rsidR="00695D65" w:rsidRDefault="00E65472">
            <w:pPr>
              <w:spacing w:after="0" w:line="259" w:lineRule="auto"/>
              <w:ind w:left="44" w:firstLine="0"/>
              <w:jc w:val="center"/>
            </w:pPr>
            <w:r>
              <w:t>N</w:t>
            </w:r>
          </w:p>
        </w:tc>
        <w:tc>
          <w:tcPr>
            <w:tcW w:w="3757" w:type="dxa"/>
            <w:tcBorders>
              <w:top w:val="single" w:sz="4" w:space="0" w:color="000000"/>
              <w:left w:val="single" w:sz="4" w:space="0" w:color="000000"/>
              <w:bottom w:val="single" w:sz="4" w:space="0" w:color="000000"/>
              <w:right w:val="single" w:sz="4" w:space="0" w:color="000000"/>
            </w:tcBorders>
          </w:tcPr>
          <w:p w14:paraId="4901054A" w14:textId="396FC8F0" w:rsidR="00695D65" w:rsidRDefault="00E65472">
            <w:pPr>
              <w:spacing w:after="0" w:line="259" w:lineRule="auto"/>
              <w:ind w:left="0" w:firstLine="0"/>
            </w:pPr>
            <w:r>
              <w:t xml:space="preserve">Corrosion of household plumbing systems; </w:t>
            </w:r>
            <w:r w:rsidR="00F5360E">
              <w:t>Erosion</w:t>
            </w:r>
            <w:r>
              <w:t xml:space="preserve"> of natural deposits.</w:t>
            </w:r>
          </w:p>
        </w:tc>
      </w:tr>
    </w:tbl>
    <w:p w14:paraId="4E96C0C4" w14:textId="77777777" w:rsidR="00695D65" w:rsidRDefault="00E65472" w:rsidP="00610DAF">
      <w:pPr>
        <w:pStyle w:val="Heading2"/>
        <w:spacing w:after="246"/>
        <w:ind w:left="755" w:firstLine="685"/>
      </w:pPr>
      <w:r>
        <w:t>Water Quality Test Results</w:t>
      </w:r>
    </w:p>
    <w:p w14:paraId="162A9A8F" w14:textId="5AD90FF3" w:rsidR="00610DAF" w:rsidRDefault="00610DAF" w:rsidP="00610DAF">
      <w:pPr>
        <w:tabs>
          <w:tab w:val="center" w:pos="8664"/>
        </w:tabs>
        <w:spacing w:after="234"/>
      </w:pPr>
      <w:r w:rsidRPr="00610DAF">
        <w:rPr>
          <w:b/>
          <w:bCs/>
        </w:rPr>
        <w:tab/>
        <w:t xml:space="preserve">                           </w:t>
      </w:r>
      <w:r w:rsidR="00E65472" w:rsidRPr="00DF72DA">
        <w:rPr>
          <w:b/>
          <w:bCs/>
          <w:u w:val="single"/>
        </w:rPr>
        <w:t>Definitions</w:t>
      </w:r>
      <w:r w:rsidRPr="00DF72DA">
        <w:rPr>
          <w:b/>
          <w:bCs/>
          <w:u w:val="single"/>
        </w:rPr>
        <w:t>:</w:t>
      </w:r>
      <w:r>
        <w:t xml:space="preserve"> The</w:t>
      </w:r>
      <w:r w:rsidR="00E65472">
        <w:t xml:space="preserve"> following tables contain scientific terms and measures, some of which may require explanation.</w:t>
      </w:r>
    </w:p>
    <w:p w14:paraId="6BF8FE69" w14:textId="09F4A298" w:rsidR="00320C14" w:rsidRDefault="00320C14" w:rsidP="00320C14">
      <w:pPr>
        <w:tabs>
          <w:tab w:val="center" w:pos="8664"/>
        </w:tabs>
        <w:spacing w:after="234"/>
      </w:pPr>
      <w:r>
        <w:rPr>
          <w:b/>
          <w:bCs/>
        </w:rPr>
        <w:t xml:space="preserve">               </w:t>
      </w:r>
      <w:r w:rsidR="00E65472">
        <w:t>Avg:</w:t>
      </w:r>
      <w:r w:rsidR="00610DAF">
        <w:t xml:space="preserve">        </w:t>
      </w:r>
      <w:r>
        <w:t xml:space="preserve">                  </w:t>
      </w:r>
      <w:r w:rsidR="00E65472">
        <w:t xml:space="preserve">Regulatory compliance with some MCLs are based on running annual average of monthly </w:t>
      </w:r>
    </w:p>
    <w:p w14:paraId="7FD11870" w14:textId="73196F73" w:rsidR="00610DAF" w:rsidRDefault="00320C14" w:rsidP="00320C14">
      <w:pPr>
        <w:tabs>
          <w:tab w:val="center" w:pos="8664"/>
        </w:tabs>
        <w:spacing w:after="234"/>
        <w:ind w:left="2160" w:hanging="2160"/>
      </w:pPr>
      <w:r>
        <w:t xml:space="preserve">               </w:t>
      </w:r>
      <w:r w:rsidR="00E65472">
        <w:t>Level 1 Assessment</w:t>
      </w:r>
      <w:r w:rsidR="00610DAF">
        <w:t xml:space="preserve">: </w:t>
      </w:r>
      <w:r>
        <w:tab/>
        <w:t xml:space="preserve">      </w:t>
      </w:r>
      <w:r w:rsidR="00E65472">
        <w:t xml:space="preserve">A Level 1 assessment is a study of the water system to identify potential problems and determine </w:t>
      </w:r>
    </w:p>
    <w:p w14:paraId="54862B07" w14:textId="695A9165" w:rsidR="00695D65" w:rsidRDefault="00610DAF" w:rsidP="00610DAF">
      <w:pPr>
        <w:spacing w:after="119"/>
        <w:ind w:right="420"/>
      </w:pPr>
      <w:r>
        <w:t xml:space="preserve">                                              </w:t>
      </w:r>
      <w:r w:rsidR="00E65472">
        <w:t>(if possible) why total coliform bacteria have been found in our water system.</w:t>
      </w:r>
    </w:p>
    <w:p w14:paraId="3A2D8947" w14:textId="0484D9E2" w:rsidR="00695D65" w:rsidRDefault="00610DAF" w:rsidP="00610DAF">
      <w:pPr>
        <w:spacing w:after="119"/>
        <w:ind w:left="4320" w:right="420" w:hanging="3240"/>
      </w:pPr>
      <w:r>
        <w:t xml:space="preserve">    </w:t>
      </w:r>
      <w:r w:rsidR="00E65472">
        <w:t>Level 2 Assessment</w:t>
      </w:r>
      <w:r>
        <w:t xml:space="preserve">: </w:t>
      </w:r>
      <w:r w:rsidR="00320C14">
        <w:tab/>
      </w:r>
      <w:r w:rsidR="00E65472">
        <w:t xml:space="preserve">A Level 2 assessment is a very detailed study of the water system to identify potential problems and determine </w:t>
      </w:r>
      <w:r>
        <w:t xml:space="preserve">           if</w:t>
      </w:r>
      <w:r w:rsidR="00E65472">
        <w:t xml:space="preserve"> possible why an E. coli MCL violation has occurred and/or why total coliform bacteria have been found in our </w:t>
      </w:r>
      <w:r>
        <w:t xml:space="preserve"> </w:t>
      </w:r>
      <w:r w:rsidR="00E65472">
        <w:t>water system on multiple occasions.</w:t>
      </w:r>
    </w:p>
    <w:p w14:paraId="7FF84B8B" w14:textId="6B98E076" w:rsidR="00695D65" w:rsidRDefault="00320C14" w:rsidP="00610DAF">
      <w:pPr>
        <w:spacing w:after="119"/>
        <w:ind w:left="4320" w:right="420" w:hanging="4240"/>
      </w:pPr>
      <w:r>
        <w:t xml:space="preserve">               </w:t>
      </w:r>
      <w:proofErr w:type="spellStart"/>
      <w:r w:rsidR="00E65472">
        <w:t>Max</w:t>
      </w:r>
      <w:r>
        <w:t>.</w:t>
      </w:r>
      <w:r w:rsidR="00E65472">
        <w:t>Contaminant</w:t>
      </w:r>
      <w:proofErr w:type="spellEnd"/>
      <w:r>
        <w:t xml:space="preserve"> Level</w:t>
      </w:r>
      <w:r w:rsidR="001152F2">
        <w:t xml:space="preserve"> </w:t>
      </w:r>
      <w:r>
        <w:t>or MCL</w:t>
      </w:r>
      <w:r w:rsidR="00610DAF">
        <w:t xml:space="preserve"> </w:t>
      </w:r>
      <w:r w:rsidR="00E65472">
        <w:t>The highest level of a contaminant that is allowed in drinking water. MCLs are set as close to the MCLGs feasible using the best available treatment technology.</w:t>
      </w:r>
    </w:p>
    <w:p w14:paraId="73772321" w14:textId="037B3696" w:rsidR="00695D65" w:rsidRDefault="00E65472" w:rsidP="00320C14">
      <w:pPr>
        <w:spacing w:after="119"/>
        <w:ind w:left="4320" w:right="420" w:hanging="2880"/>
      </w:pPr>
      <w:proofErr w:type="spellStart"/>
      <w:r>
        <w:t>Max</w:t>
      </w:r>
      <w:r w:rsidR="00320C14">
        <w:t>.</w:t>
      </w:r>
      <w:r>
        <w:t>Contaminant</w:t>
      </w:r>
      <w:proofErr w:type="spellEnd"/>
      <w:r>
        <w:t xml:space="preserve"> Level</w:t>
      </w:r>
      <w:r w:rsidR="00320C14">
        <w:t xml:space="preserve"> goal</w:t>
      </w:r>
      <w:r w:rsidR="00320C14">
        <w:tab/>
      </w:r>
      <w:r>
        <w:t>The level of a contaminant in drinking water below which there is no known or expected risk to health</w:t>
      </w:r>
      <w:r w:rsidR="00320C14">
        <w:t xml:space="preserve"> allow for a margin of safety</w:t>
      </w:r>
      <w:r>
        <w:t>.</w:t>
      </w:r>
    </w:p>
    <w:p w14:paraId="561740D7" w14:textId="26ED8F4B" w:rsidR="00695D65" w:rsidRDefault="00E65472" w:rsidP="00320C14">
      <w:pPr>
        <w:spacing w:after="35"/>
        <w:ind w:left="1440" w:right="420" w:firstLine="0"/>
      </w:pPr>
      <w:proofErr w:type="spellStart"/>
      <w:r>
        <w:t>Ma</w:t>
      </w:r>
      <w:r w:rsidR="00320C14">
        <w:t>x.r</w:t>
      </w:r>
      <w:r>
        <w:t>esidual</w:t>
      </w:r>
      <w:proofErr w:type="spellEnd"/>
      <w:r>
        <w:t xml:space="preserve"> disinfectant</w:t>
      </w:r>
      <w:r w:rsidR="00320C14">
        <w:t xml:space="preserve">     </w:t>
      </w:r>
      <w:r>
        <w:t>The highest level of a disinfectant allowed in drinking water. There is convincing evidence that addition of a</w:t>
      </w:r>
      <w:r>
        <w:tab/>
      </w:r>
      <w:r w:rsidR="00320C14">
        <w:t xml:space="preserve">       level or MRDL:                </w:t>
      </w:r>
      <w:r>
        <w:t>disinfectant is necessary for control of microbial contaminants.</w:t>
      </w:r>
    </w:p>
    <w:p w14:paraId="551F49A0" w14:textId="1F94D1BD" w:rsidR="00695D65" w:rsidRDefault="00E65472" w:rsidP="00320C14">
      <w:pPr>
        <w:spacing w:after="130"/>
        <w:ind w:left="720" w:right="420" w:firstLine="630"/>
      </w:pPr>
      <w:proofErr w:type="spellStart"/>
      <w:r>
        <w:t>Max</w:t>
      </w:r>
      <w:r w:rsidR="00320C14">
        <w:t>.</w:t>
      </w:r>
      <w:r>
        <w:t>residual</w:t>
      </w:r>
      <w:proofErr w:type="spellEnd"/>
      <w:r>
        <w:t xml:space="preserve"> disinfectant</w:t>
      </w:r>
      <w:r>
        <w:tab/>
        <w:t xml:space="preserve">The level of a drinking water disinfectant below which there is no known or expected risk to health. MRDLGs do not </w:t>
      </w:r>
      <w:r w:rsidR="001152F2">
        <w:t xml:space="preserve">level MRDLGs do not </w:t>
      </w:r>
      <w:r>
        <w:t>goal or MRDLG:</w:t>
      </w:r>
      <w:r w:rsidR="00B06DF8">
        <w:t xml:space="preserve">   </w:t>
      </w:r>
      <w:r>
        <w:t>reflect the benefits of the use of disinfectants to control microbial contaminants.</w:t>
      </w:r>
    </w:p>
    <w:p w14:paraId="2C5870F1" w14:textId="2B3EF310" w:rsidR="00695D65" w:rsidRDefault="001152F2">
      <w:pPr>
        <w:tabs>
          <w:tab w:val="center" w:pos="4680"/>
        </w:tabs>
        <w:ind w:left="0" w:firstLine="0"/>
      </w:pPr>
      <w:r>
        <w:t xml:space="preserve">               </w:t>
      </w:r>
      <w:proofErr w:type="spellStart"/>
      <w:r w:rsidR="00E65472">
        <w:t>na</w:t>
      </w:r>
      <w:proofErr w:type="spellEnd"/>
      <w:r w:rsidR="00E65472">
        <w:t>:</w:t>
      </w:r>
      <w:r w:rsidR="00E65472">
        <w:tab/>
      </w:r>
      <w:r>
        <w:t xml:space="preserve">       </w:t>
      </w:r>
      <w:r w:rsidR="00E65472">
        <w:t>not applicable.</w:t>
      </w:r>
    </w:p>
    <w:p w14:paraId="49B3DCF1" w14:textId="77777777" w:rsidR="00B06DF8" w:rsidRDefault="00B06DF8">
      <w:pPr>
        <w:pStyle w:val="Heading2"/>
        <w:spacing w:after="84"/>
        <w:ind w:left="35"/>
      </w:pPr>
    </w:p>
    <w:p w14:paraId="0C80E183" w14:textId="77777777" w:rsidR="00B06DF8" w:rsidRDefault="00B06DF8">
      <w:pPr>
        <w:pStyle w:val="Heading2"/>
        <w:spacing w:after="84"/>
        <w:ind w:left="35"/>
      </w:pPr>
    </w:p>
    <w:p w14:paraId="57F1A404" w14:textId="142FE56A" w:rsidR="00695D65" w:rsidRDefault="00E65472" w:rsidP="00452AEF">
      <w:pPr>
        <w:pStyle w:val="Heading2"/>
        <w:spacing w:after="84"/>
        <w:ind w:left="755" w:firstLine="685"/>
      </w:pPr>
      <w:r>
        <w:t>Water Quality Test Results</w:t>
      </w:r>
    </w:p>
    <w:tbl>
      <w:tblPr>
        <w:tblStyle w:val="TableGrid"/>
        <w:tblW w:w="12232" w:type="dxa"/>
        <w:tblInd w:w="1765" w:type="dxa"/>
        <w:tblLook w:val="04A0" w:firstRow="1" w:lastRow="0" w:firstColumn="1" w:lastColumn="0" w:noHBand="0" w:noVBand="1"/>
      </w:tblPr>
      <w:tblGrid>
        <w:gridCol w:w="3880"/>
        <w:gridCol w:w="8352"/>
      </w:tblGrid>
      <w:tr w:rsidR="00695D65" w14:paraId="6BAD876D" w14:textId="77777777" w:rsidTr="00452AEF">
        <w:trPr>
          <w:trHeight w:val="253"/>
        </w:trPr>
        <w:tc>
          <w:tcPr>
            <w:tcW w:w="3880" w:type="dxa"/>
            <w:tcBorders>
              <w:top w:val="nil"/>
              <w:left w:val="nil"/>
              <w:bottom w:val="nil"/>
              <w:right w:val="nil"/>
            </w:tcBorders>
          </w:tcPr>
          <w:p w14:paraId="6C2E1ED1" w14:textId="77777777" w:rsidR="00695D65" w:rsidRDefault="00E65472">
            <w:pPr>
              <w:spacing w:after="0" w:line="259" w:lineRule="auto"/>
              <w:ind w:left="0" w:firstLine="0"/>
            </w:pPr>
            <w:r>
              <w:t>mrem:</w:t>
            </w:r>
          </w:p>
        </w:tc>
        <w:tc>
          <w:tcPr>
            <w:tcW w:w="8352" w:type="dxa"/>
            <w:tcBorders>
              <w:top w:val="nil"/>
              <w:left w:val="nil"/>
              <w:bottom w:val="nil"/>
              <w:right w:val="nil"/>
            </w:tcBorders>
          </w:tcPr>
          <w:p w14:paraId="4061314F" w14:textId="77777777" w:rsidR="00695D65" w:rsidRDefault="00E65472">
            <w:pPr>
              <w:spacing w:after="0" w:line="259" w:lineRule="auto"/>
              <w:ind w:left="0" w:firstLine="0"/>
            </w:pPr>
            <w:r>
              <w:t>millirems per year (a measure of radiation absorbed by the body)</w:t>
            </w:r>
          </w:p>
        </w:tc>
      </w:tr>
      <w:tr w:rsidR="00695D65" w14:paraId="1EC199E1" w14:textId="77777777" w:rsidTr="00452AEF">
        <w:trPr>
          <w:trHeight w:val="380"/>
        </w:trPr>
        <w:tc>
          <w:tcPr>
            <w:tcW w:w="3880" w:type="dxa"/>
            <w:tcBorders>
              <w:top w:val="nil"/>
              <w:left w:val="nil"/>
              <w:bottom w:val="nil"/>
              <w:right w:val="nil"/>
            </w:tcBorders>
            <w:vAlign w:val="center"/>
          </w:tcPr>
          <w:p w14:paraId="7B3157BB" w14:textId="77777777" w:rsidR="00695D65" w:rsidRDefault="00E65472">
            <w:pPr>
              <w:spacing w:after="0" w:line="259" w:lineRule="auto"/>
              <w:ind w:left="0" w:firstLine="0"/>
            </w:pPr>
            <w:r>
              <w:t>ppb:</w:t>
            </w:r>
          </w:p>
        </w:tc>
        <w:tc>
          <w:tcPr>
            <w:tcW w:w="8352" w:type="dxa"/>
            <w:tcBorders>
              <w:top w:val="nil"/>
              <w:left w:val="nil"/>
              <w:bottom w:val="nil"/>
              <w:right w:val="nil"/>
            </w:tcBorders>
            <w:vAlign w:val="center"/>
          </w:tcPr>
          <w:p w14:paraId="2EFF99F2" w14:textId="77777777" w:rsidR="00695D65" w:rsidRDefault="00E65472">
            <w:pPr>
              <w:spacing w:after="0" w:line="259" w:lineRule="auto"/>
              <w:ind w:left="0" w:firstLine="0"/>
              <w:jc w:val="both"/>
            </w:pPr>
            <w:r>
              <w:t>micrograms per liter or parts per billion - or one ounce in 7,350,000 gallons of water.</w:t>
            </w:r>
          </w:p>
        </w:tc>
      </w:tr>
      <w:tr w:rsidR="00695D65" w14:paraId="5DB77E0D" w14:textId="77777777" w:rsidTr="00452AEF">
        <w:trPr>
          <w:trHeight w:val="380"/>
        </w:trPr>
        <w:tc>
          <w:tcPr>
            <w:tcW w:w="3880" w:type="dxa"/>
            <w:tcBorders>
              <w:top w:val="nil"/>
              <w:left w:val="nil"/>
              <w:bottom w:val="nil"/>
              <w:right w:val="nil"/>
            </w:tcBorders>
            <w:vAlign w:val="center"/>
          </w:tcPr>
          <w:p w14:paraId="043912BA" w14:textId="77777777" w:rsidR="00695D65" w:rsidRDefault="00E65472">
            <w:pPr>
              <w:spacing w:after="0" w:line="259" w:lineRule="auto"/>
              <w:ind w:left="0" w:firstLine="0"/>
            </w:pPr>
            <w:r>
              <w:t>ppm:</w:t>
            </w:r>
          </w:p>
        </w:tc>
        <w:tc>
          <w:tcPr>
            <w:tcW w:w="8352" w:type="dxa"/>
            <w:tcBorders>
              <w:top w:val="nil"/>
              <w:left w:val="nil"/>
              <w:bottom w:val="nil"/>
              <w:right w:val="nil"/>
            </w:tcBorders>
            <w:vAlign w:val="center"/>
          </w:tcPr>
          <w:p w14:paraId="1C900FB6" w14:textId="77777777" w:rsidR="00695D65" w:rsidRDefault="00E65472">
            <w:pPr>
              <w:spacing w:after="0" w:line="259" w:lineRule="auto"/>
              <w:ind w:left="0" w:firstLine="0"/>
            </w:pPr>
            <w:r>
              <w:t>milligrams per liter or parts per million - or one ounce in 7,350 gallons of water.</w:t>
            </w:r>
          </w:p>
        </w:tc>
      </w:tr>
      <w:tr w:rsidR="00695D65" w14:paraId="195619D1" w14:textId="77777777" w:rsidTr="00452AEF">
        <w:trPr>
          <w:trHeight w:val="253"/>
        </w:trPr>
        <w:tc>
          <w:tcPr>
            <w:tcW w:w="3880" w:type="dxa"/>
            <w:tcBorders>
              <w:top w:val="nil"/>
              <w:left w:val="nil"/>
              <w:bottom w:val="nil"/>
              <w:right w:val="nil"/>
            </w:tcBorders>
            <w:vAlign w:val="bottom"/>
          </w:tcPr>
          <w:p w14:paraId="636B96C1" w14:textId="77777777" w:rsidR="00695D65" w:rsidRDefault="00E65472">
            <w:pPr>
              <w:spacing w:after="0" w:line="259" w:lineRule="auto"/>
              <w:ind w:left="0" w:firstLine="0"/>
            </w:pPr>
            <w:r>
              <w:t>Treatment Technique or TT:</w:t>
            </w:r>
          </w:p>
        </w:tc>
        <w:tc>
          <w:tcPr>
            <w:tcW w:w="8352" w:type="dxa"/>
            <w:tcBorders>
              <w:top w:val="nil"/>
              <w:left w:val="nil"/>
              <w:bottom w:val="nil"/>
              <w:right w:val="nil"/>
            </w:tcBorders>
            <w:vAlign w:val="bottom"/>
          </w:tcPr>
          <w:p w14:paraId="318368BE" w14:textId="77777777" w:rsidR="00695D65" w:rsidRDefault="00E65472">
            <w:pPr>
              <w:spacing w:after="0" w:line="259" w:lineRule="auto"/>
              <w:ind w:left="0" w:firstLine="0"/>
            </w:pPr>
            <w:r>
              <w:t>A required process intended to reduce the level of a contaminant in drinking water.</w:t>
            </w:r>
          </w:p>
        </w:tc>
      </w:tr>
    </w:tbl>
    <w:p w14:paraId="172923C5" w14:textId="77777777" w:rsidR="00695D65" w:rsidRDefault="00E65472">
      <w:r>
        <w:br w:type="page"/>
      </w:r>
    </w:p>
    <w:p w14:paraId="204E02ED" w14:textId="77777777" w:rsidR="00695D65" w:rsidRDefault="00E65472" w:rsidP="00452AEF">
      <w:pPr>
        <w:pStyle w:val="Heading2"/>
        <w:ind w:left="755" w:firstLine="685"/>
      </w:pPr>
      <w:r>
        <w:lastRenderedPageBreak/>
        <w:t>Regulated Contaminants</w:t>
      </w:r>
    </w:p>
    <w:tbl>
      <w:tblPr>
        <w:tblStyle w:val="TableGrid"/>
        <w:tblW w:w="14536" w:type="dxa"/>
        <w:tblInd w:w="1437" w:type="dxa"/>
        <w:tblCellMar>
          <w:top w:w="93" w:type="dxa"/>
          <w:left w:w="10" w:type="dxa"/>
          <w:right w:w="10" w:type="dxa"/>
        </w:tblCellMar>
        <w:tblLook w:val="04A0" w:firstRow="1" w:lastRow="0" w:firstColumn="1" w:lastColumn="0" w:noHBand="0" w:noVBand="1"/>
      </w:tblPr>
      <w:tblGrid>
        <w:gridCol w:w="2068"/>
        <w:gridCol w:w="1301"/>
        <w:gridCol w:w="1397"/>
        <w:gridCol w:w="1397"/>
        <w:gridCol w:w="1224"/>
        <w:gridCol w:w="1243"/>
        <w:gridCol w:w="1052"/>
        <w:gridCol w:w="1013"/>
        <w:gridCol w:w="3841"/>
      </w:tblGrid>
      <w:tr w:rsidR="00695D65" w14:paraId="077FB9DD" w14:textId="77777777" w:rsidTr="00452AEF">
        <w:trPr>
          <w:trHeight w:val="699"/>
        </w:trPr>
        <w:tc>
          <w:tcPr>
            <w:tcW w:w="2068" w:type="dxa"/>
            <w:tcBorders>
              <w:top w:val="single" w:sz="4" w:space="0" w:color="000000"/>
              <w:left w:val="single" w:sz="2" w:space="0" w:color="000000"/>
              <w:bottom w:val="single" w:sz="4" w:space="0" w:color="000000"/>
              <w:right w:val="single" w:sz="4" w:space="0" w:color="000000"/>
            </w:tcBorders>
          </w:tcPr>
          <w:p w14:paraId="6BD30713" w14:textId="77777777" w:rsidR="00695D65" w:rsidRDefault="00E65472">
            <w:pPr>
              <w:spacing w:after="0" w:line="259" w:lineRule="auto"/>
              <w:ind w:left="50" w:firstLine="0"/>
            </w:pPr>
            <w:r>
              <w:t>Disinfectants and</w:t>
            </w:r>
          </w:p>
          <w:p w14:paraId="19C360F6" w14:textId="77777777" w:rsidR="00695D65" w:rsidRDefault="00E65472">
            <w:pPr>
              <w:spacing w:after="0" w:line="259" w:lineRule="auto"/>
              <w:ind w:left="50" w:firstLine="0"/>
            </w:pPr>
            <w:r>
              <w:t>Disinfection By-</w:t>
            </w:r>
          </w:p>
          <w:p w14:paraId="776B76FC" w14:textId="77777777" w:rsidR="00695D65" w:rsidRDefault="00E65472">
            <w:pPr>
              <w:spacing w:after="0" w:line="259" w:lineRule="auto"/>
              <w:ind w:left="50" w:firstLine="0"/>
            </w:pPr>
            <w:r>
              <w:t>Products</w:t>
            </w:r>
          </w:p>
        </w:tc>
        <w:tc>
          <w:tcPr>
            <w:tcW w:w="1301" w:type="dxa"/>
            <w:tcBorders>
              <w:top w:val="single" w:sz="4" w:space="0" w:color="000000"/>
              <w:left w:val="single" w:sz="4" w:space="0" w:color="000000"/>
              <w:bottom w:val="single" w:sz="4" w:space="0" w:color="000000"/>
              <w:right w:val="single" w:sz="4" w:space="0" w:color="000000"/>
            </w:tcBorders>
          </w:tcPr>
          <w:p w14:paraId="70C09589" w14:textId="77777777" w:rsidR="00695D65" w:rsidRDefault="00E65472">
            <w:pPr>
              <w:spacing w:after="0" w:line="259" w:lineRule="auto"/>
              <w:ind w:left="0" w:firstLine="0"/>
              <w:jc w:val="center"/>
            </w:pPr>
            <w:r>
              <w:t>Collection</w:t>
            </w:r>
          </w:p>
          <w:p w14:paraId="27358981" w14:textId="77777777" w:rsidR="00695D65" w:rsidRDefault="00E65472">
            <w:pPr>
              <w:spacing w:after="0" w:line="259" w:lineRule="auto"/>
              <w:ind w:left="0" w:firstLine="0"/>
              <w:jc w:val="center"/>
            </w:pPr>
            <w:r>
              <w:t>Date</w:t>
            </w:r>
          </w:p>
        </w:tc>
        <w:tc>
          <w:tcPr>
            <w:tcW w:w="1397" w:type="dxa"/>
            <w:tcBorders>
              <w:top w:val="single" w:sz="4" w:space="0" w:color="000000"/>
              <w:left w:val="single" w:sz="4" w:space="0" w:color="000000"/>
              <w:bottom w:val="single" w:sz="4" w:space="0" w:color="000000"/>
              <w:right w:val="single" w:sz="4" w:space="0" w:color="000000"/>
            </w:tcBorders>
          </w:tcPr>
          <w:p w14:paraId="4BE8E085" w14:textId="77777777" w:rsidR="00695D65" w:rsidRDefault="00E65472">
            <w:pPr>
              <w:spacing w:after="0" w:line="259" w:lineRule="auto"/>
              <w:ind w:left="96" w:firstLine="0"/>
            </w:pPr>
            <w:r>
              <w:t>Highest Level</w:t>
            </w:r>
          </w:p>
          <w:p w14:paraId="3FFA332C" w14:textId="77777777" w:rsidR="00695D65" w:rsidRDefault="00E65472">
            <w:pPr>
              <w:spacing w:after="0" w:line="259" w:lineRule="auto"/>
              <w:ind w:left="0" w:firstLine="0"/>
              <w:jc w:val="center"/>
            </w:pPr>
            <w:r>
              <w:t>Detected</w:t>
            </w:r>
          </w:p>
        </w:tc>
        <w:tc>
          <w:tcPr>
            <w:tcW w:w="1397" w:type="dxa"/>
            <w:tcBorders>
              <w:top w:val="single" w:sz="4" w:space="0" w:color="000000"/>
              <w:left w:val="single" w:sz="4" w:space="0" w:color="000000"/>
              <w:bottom w:val="single" w:sz="4" w:space="0" w:color="000000"/>
              <w:right w:val="single" w:sz="4" w:space="0" w:color="000000"/>
            </w:tcBorders>
          </w:tcPr>
          <w:p w14:paraId="7C89E530" w14:textId="77777777" w:rsidR="00695D65" w:rsidRDefault="00E65472">
            <w:pPr>
              <w:spacing w:after="0" w:line="259" w:lineRule="auto"/>
              <w:ind w:left="0" w:firstLine="0"/>
              <w:jc w:val="both"/>
            </w:pPr>
            <w:r>
              <w:t>Range of Levels</w:t>
            </w:r>
          </w:p>
          <w:p w14:paraId="512A6A35" w14:textId="77777777" w:rsidR="00695D65" w:rsidRDefault="00E65472">
            <w:pPr>
              <w:spacing w:after="0" w:line="259" w:lineRule="auto"/>
              <w:ind w:left="0" w:firstLine="0"/>
              <w:jc w:val="center"/>
            </w:pPr>
            <w:r>
              <w:t>Detected</w:t>
            </w:r>
          </w:p>
        </w:tc>
        <w:tc>
          <w:tcPr>
            <w:tcW w:w="1224" w:type="dxa"/>
            <w:tcBorders>
              <w:top w:val="single" w:sz="4" w:space="0" w:color="000000"/>
              <w:left w:val="single" w:sz="4" w:space="0" w:color="000000"/>
              <w:bottom w:val="single" w:sz="4" w:space="0" w:color="000000"/>
              <w:right w:val="single" w:sz="4" w:space="0" w:color="000000"/>
            </w:tcBorders>
          </w:tcPr>
          <w:p w14:paraId="63395230" w14:textId="77777777" w:rsidR="00695D65" w:rsidRDefault="00E65472">
            <w:pPr>
              <w:spacing w:after="0" w:line="259" w:lineRule="auto"/>
              <w:ind w:left="0" w:firstLine="0"/>
              <w:jc w:val="center"/>
            </w:pPr>
            <w:r>
              <w:t>MCLG</w:t>
            </w:r>
          </w:p>
        </w:tc>
        <w:tc>
          <w:tcPr>
            <w:tcW w:w="1243" w:type="dxa"/>
            <w:tcBorders>
              <w:top w:val="single" w:sz="4" w:space="0" w:color="000000"/>
              <w:left w:val="single" w:sz="4" w:space="0" w:color="000000"/>
              <w:bottom w:val="single" w:sz="4" w:space="0" w:color="000000"/>
              <w:right w:val="single" w:sz="4" w:space="0" w:color="000000"/>
            </w:tcBorders>
          </w:tcPr>
          <w:p w14:paraId="2912DA99" w14:textId="77777777" w:rsidR="00695D65" w:rsidRDefault="00E65472">
            <w:pPr>
              <w:spacing w:after="0" w:line="259" w:lineRule="auto"/>
              <w:ind w:left="0" w:firstLine="0"/>
              <w:jc w:val="center"/>
            </w:pPr>
            <w:r>
              <w:t>MCL</w:t>
            </w:r>
          </w:p>
        </w:tc>
        <w:tc>
          <w:tcPr>
            <w:tcW w:w="1052" w:type="dxa"/>
            <w:tcBorders>
              <w:top w:val="single" w:sz="4" w:space="0" w:color="000000"/>
              <w:left w:val="single" w:sz="4" w:space="0" w:color="000000"/>
              <w:bottom w:val="single" w:sz="4" w:space="0" w:color="000000"/>
              <w:right w:val="single" w:sz="4" w:space="0" w:color="000000"/>
            </w:tcBorders>
          </w:tcPr>
          <w:p w14:paraId="5358ED48" w14:textId="77777777" w:rsidR="00695D65" w:rsidRDefault="00E65472">
            <w:pPr>
              <w:spacing w:after="0" w:line="259" w:lineRule="auto"/>
              <w:ind w:left="0" w:firstLine="0"/>
              <w:jc w:val="center"/>
            </w:pPr>
            <w:r>
              <w:t>Units</w:t>
            </w:r>
          </w:p>
        </w:tc>
        <w:tc>
          <w:tcPr>
            <w:tcW w:w="1013" w:type="dxa"/>
            <w:tcBorders>
              <w:top w:val="single" w:sz="4" w:space="0" w:color="000000"/>
              <w:left w:val="single" w:sz="4" w:space="0" w:color="000000"/>
              <w:bottom w:val="single" w:sz="4" w:space="0" w:color="000000"/>
              <w:right w:val="single" w:sz="4" w:space="0" w:color="000000"/>
            </w:tcBorders>
          </w:tcPr>
          <w:p w14:paraId="1593CADC" w14:textId="77777777" w:rsidR="00695D65" w:rsidRDefault="00E65472">
            <w:pPr>
              <w:spacing w:after="0" w:line="259" w:lineRule="auto"/>
              <w:ind w:left="88" w:firstLine="0"/>
            </w:pPr>
            <w:r>
              <w:t>Violation</w:t>
            </w:r>
          </w:p>
        </w:tc>
        <w:tc>
          <w:tcPr>
            <w:tcW w:w="3841" w:type="dxa"/>
            <w:tcBorders>
              <w:top w:val="single" w:sz="4" w:space="0" w:color="000000"/>
              <w:left w:val="single" w:sz="4" w:space="0" w:color="000000"/>
              <w:bottom w:val="single" w:sz="4" w:space="0" w:color="000000"/>
              <w:right w:val="single" w:sz="4" w:space="0" w:color="000000"/>
            </w:tcBorders>
          </w:tcPr>
          <w:p w14:paraId="61DA1C62" w14:textId="77777777" w:rsidR="00695D65" w:rsidRDefault="00E65472">
            <w:pPr>
              <w:spacing w:after="0" w:line="259" w:lineRule="auto"/>
              <w:ind w:left="50" w:firstLine="0"/>
            </w:pPr>
            <w:r>
              <w:t>Likely Source of Contamination</w:t>
            </w:r>
          </w:p>
        </w:tc>
      </w:tr>
      <w:tr w:rsidR="00695D65" w14:paraId="794A793B" w14:textId="77777777" w:rsidTr="00452AEF">
        <w:trPr>
          <w:trHeight w:val="699"/>
        </w:trPr>
        <w:tc>
          <w:tcPr>
            <w:tcW w:w="2068" w:type="dxa"/>
            <w:tcBorders>
              <w:top w:val="single" w:sz="4" w:space="0" w:color="000000"/>
              <w:left w:val="single" w:sz="2" w:space="0" w:color="000000"/>
              <w:bottom w:val="single" w:sz="4" w:space="0" w:color="000000"/>
              <w:right w:val="single" w:sz="4" w:space="0" w:color="000000"/>
            </w:tcBorders>
          </w:tcPr>
          <w:p w14:paraId="4A0A1A18" w14:textId="77777777" w:rsidR="00695D65" w:rsidRDefault="00E65472">
            <w:pPr>
              <w:spacing w:after="0" w:line="259" w:lineRule="auto"/>
              <w:ind w:left="50" w:firstLine="0"/>
            </w:pPr>
            <w:r>
              <w:t>Chlorine</w:t>
            </w:r>
          </w:p>
        </w:tc>
        <w:tc>
          <w:tcPr>
            <w:tcW w:w="1301" w:type="dxa"/>
            <w:tcBorders>
              <w:top w:val="single" w:sz="4" w:space="0" w:color="000000"/>
              <w:left w:val="single" w:sz="4" w:space="0" w:color="000000"/>
              <w:bottom w:val="single" w:sz="4" w:space="0" w:color="000000"/>
              <w:right w:val="single" w:sz="4" w:space="0" w:color="000000"/>
            </w:tcBorders>
          </w:tcPr>
          <w:p w14:paraId="0097D726" w14:textId="77777777" w:rsidR="00695D65" w:rsidRDefault="00E65472">
            <w:pPr>
              <w:spacing w:after="0" w:line="259" w:lineRule="auto"/>
              <w:ind w:left="0" w:firstLine="0"/>
              <w:jc w:val="center"/>
            </w:pPr>
            <w:r>
              <w:t>2025</w:t>
            </w:r>
          </w:p>
        </w:tc>
        <w:tc>
          <w:tcPr>
            <w:tcW w:w="1397" w:type="dxa"/>
            <w:tcBorders>
              <w:top w:val="single" w:sz="4" w:space="0" w:color="000000"/>
              <w:left w:val="single" w:sz="4" w:space="0" w:color="000000"/>
              <w:bottom w:val="single" w:sz="4" w:space="0" w:color="000000"/>
              <w:right w:val="single" w:sz="4" w:space="0" w:color="000000"/>
            </w:tcBorders>
          </w:tcPr>
          <w:p w14:paraId="5C258AC5" w14:textId="77777777" w:rsidR="00695D65" w:rsidRDefault="00E65472">
            <w:pPr>
              <w:spacing w:after="0" w:line="259" w:lineRule="auto"/>
              <w:ind w:left="0" w:firstLine="0"/>
              <w:jc w:val="center"/>
            </w:pPr>
            <w:r>
              <w:t>0.7</w:t>
            </w:r>
          </w:p>
        </w:tc>
        <w:tc>
          <w:tcPr>
            <w:tcW w:w="1397" w:type="dxa"/>
            <w:tcBorders>
              <w:top w:val="single" w:sz="4" w:space="0" w:color="000000"/>
              <w:left w:val="single" w:sz="4" w:space="0" w:color="000000"/>
              <w:bottom w:val="single" w:sz="4" w:space="0" w:color="000000"/>
              <w:right w:val="single" w:sz="4" w:space="0" w:color="000000"/>
            </w:tcBorders>
          </w:tcPr>
          <w:p w14:paraId="274989BA" w14:textId="77777777" w:rsidR="00695D65" w:rsidRDefault="00E65472">
            <w:pPr>
              <w:spacing w:after="0" w:line="259" w:lineRule="auto"/>
              <w:ind w:left="0" w:firstLine="0"/>
              <w:jc w:val="center"/>
            </w:pPr>
            <w:r>
              <w:t>0.4 - 1.5</w:t>
            </w:r>
          </w:p>
        </w:tc>
        <w:tc>
          <w:tcPr>
            <w:tcW w:w="1224" w:type="dxa"/>
            <w:tcBorders>
              <w:top w:val="single" w:sz="4" w:space="0" w:color="000000"/>
              <w:left w:val="single" w:sz="4" w:space="0" w:color="000000"/>
              <w:bottom w:val="single" w:sz="4" w:space="0" w:color="000000"/>
              <w:right w:val="single" w:sz="4" w:space="0" w:color="000000"/>
            </w:tcBorders>
          </w:tcPr>
          <w:p w14:paraId="4B356190" w14:textId="77777777" w:rsidR="00695D65" w:rsidRDefault="00E65472">
            <w:pPr>
              <w:spacing w:after="0" w:line="259" w:lineRule="auto"/>
              <w:ind w:left="0" w:firstLine="0"/>
              <w:jc w:val="center"/>
            </w:pPr>
            <w:r>
              <w:t>MRDLG = 4</w:t>
            </w:r>
          </w:p>
        </w:tc>
        <w:tc>
          <w:tcPr>
            <w:tcW w:w="1243" w:type="dxa"/>
            <w:tcBorders>
              <w:top w:val="single" w:sz="4" w:space="0" w:color="000000"/>
              <w:left w:val="single" w:sz="4" w:space="0" w:color="000000"/>
              <w:bottom w:val="single" w:sz="4" w:space="0" w:color="000000"/>
              <w:right w:val="single" w:sz="4" w:space="0" w:color="000000"/>
            </w:tcBorders>
          </w:tcPr>
          <w:p w14:paraId="59ECA59B" w14:textId="77777777" w:rsidR="00695D65" w:rsidRDefault="00E65472">
            <w:pPr>
              <w:spacing w:after="0" w:line="259" w:lineRule="auto"/>
              <w:ind w:left="0" w:firstLine="0"/>
              <w:jc w:val="center"/>
            </w:pPr>
            <w:r>
              <w:t>MRDL = 4</w:t>
            </w:r>
          </w:p>
        </w:tc>
        <w:tc>
          <w:tcPr>
            <w:tcW w:w="1052" w:type="dxa"/>
            <w:tcBorders>
              <w:top w:val="single" w:sz="4" w:space="0" w:color="000000"/>
              <w:left w:val="single" w:sz="4" w:space="0" w:color="000000"/>
              <w:bottom w:val="single" w:sz="4" w:space="0" w:color="000000"/>
              <w:right w:val="single" w:sz="4" w:space="0" w:color="000000"/>
            </w:tcBorders>
          </w:tcPr>
          <w:p w14:paraId="669A1268" w14:textId="77777777" w:rsidR="00695D65" w:rsidRDefault="00E65472">
            <w:pPr>
              <w:spacing w:after="0" w:line="259" w:lineRule="auto"/>
              <w:ind w:left="0" w:firstLine="0"/>
              <w:jc w:val="center"/>
            </w:pPr>
            <w:r>
              <w:t>ppm</w:t>
            </w:r>
          </w:p>
        </w:tc>
        <w:tc>
          <w:tcPr>
            <w:tcW w:w="1013" w:type="dxa"/>
            <w:tcBorders>
              <w:top w:val="single" w:sz="4" w:space="0" w:color="000000"/>
              <w:left w:val="single" w:sz="4" w:space="0" w:color="000000"/>
              <w:bottom w:val="single" w:sz="4" w:space="0" w:color="000000"/>
              <w:right w:val="single" w:sz="4" w:space="0" w:color="000000"/>
            </w:tcBorders>
          </w:tcPr>
          <w:p w14:paraId="3FC11D96" w14:textId="77777777" w:rsidR="00695D65" w:rsidRDefault="00E65472">
            <w:pPr>
              <w:spacing w:after="0" w:line="259" w:lineRule="auto"/>
              <w:ind w:left="0" w:firstLine="0"/>
              <w:jc w:val="center"/>
            </w:pPr>
            <w:r>
              <w:t>N</w:t>
            </w:r>
          </w:p>
        </w:tc>
        <w:tc>
          <w:tcPr>
            <w:tcW w:w="3841" w:type="dxa"/>
            <w:tcBorders>
              <w:top w:val="single" w:sz="4" w:space="0" w:color="000000"/>
              <w:left w:val="single" w:sz="4" w:space="0" w:color="000000"/>
              <w:bottom w:val="single" w:sz="4" w:space="0" w:color="000000"/>
              <w:right w:val="single" w:sz="4" w:space="0" w:color="000000"/>
            </w:tcBorders>
          </w:tcPr>
          <w:p w14:paraId="6E98DC5B" w14:textId="77777777" w:rsidR="00695D65" w:rsidRDefault="00E65472">
            <w:pPr>
              <w:spacing w:after="0" w:line="259" w:lineRule="auto"/>
              <w:ind w:left="50" w:firstLine="0"/>
            </w:pPr>
            <w:r>
              <w:t>Water additive used to control microbes.</w:t>
            </w:r>
          </w:p>
        </w:tc>
      </w:tr>
      <w:tr w:rsidR="00695D65" w14:paraId="5A1F933D" w14:textId="77777777" w:rsidTr="00452AEF">
        <w:trPr>
          <w:trHeight w:val="699"/>
        </w:trPr>
        <w:tc>
          <w:tcPr>
            <w:tcW w:w="2068" w:type="dxa"/>
            <w:tcBorders>
              <w:top w:val="single" w:sz="4" w:space="0" w:color="000000"/>
              <w:left w:val="single" w:sz="2" w:space="0" w:color="000000"/>
              <w:bottom w:val="single" w:sz="4" w:space="0" w:color="000000"/>
              <w:right w:val="single" w:sz="2" w:space="0" w:color="000000"/>
            </w:tcBorders>
          </w:tcPr>
          <w:p w14:paraId="3919B51C" w14:textId="77777777" w:rsidR="00695D65" w:rsidRDefault="00E65472">
            <w:pPr>
              <w:spacing w:after="0" w:line="259" w:lineRule="auto"/>
              <w:ind w:left="50" w:firstLine="0"/>
              <w:jc w:val="both"/>
            </w:pPr>
            <w:r>
              <w:t>Total Trihalomethanes</w:t>
            </w:r>
          </w:p>
          <w:p w14:paraId="2A45C392" w14:textId="77777777" w:rsidR="00695D65" w:rsidRDefault="00E65472">
            <w:pPr>
              <w:spacing w:after="0" w:line="259" w:lineRule="auto"/>
              <w:ind w:left="50" w:firstLine="0"/>
            </w:pPr>
            <w:r>
              <w:t>(TTHM)</w:t>
            </w:r>
          </w:p>
        </w:tc>
        <w:tc>
          <w:tcPr>
            <w:tcW w:w="1301" w:type="dxa"/>
            <w:tcBorders>
              <w:top w:val="single" w:sz="4" w:space="0" w:color="000000"/>
              <w:left w:val="single" w:sz="2" w:space="0" w:color="000000"/>
              <w:bottom w:val="single" w:sz="4" w:space="0" w:color="000000"/>
              <w:right w:val="nil"/>
            </w:tcBorders>
          </w:tcPr>
          <w:p w14:paraId="516C8E0E" w14:textId="77777777" w:rsidR="00695D65" w:rsidRDefault="00E65472">
            <w:pPr>
              <w:spacing w:after="0" w:line="259" w:lineRule="auto"/>
              <w:ind w:left="0" w:firstLine="0"/>
              <w:jc w:val="center"/>
            </w:pPr>
            <w:r>
              <w:t>2025</w:t>
            </w:r>
          </w:p>
        </w:tc>
        <w:tc>
          <w:tcPr>
            <w:tcW w:w="1397" w:type="dxa"/>
            <w:tcBorders>
              <w:top w:val="single" w:sz="4" w:space="0" w:color="000000"/>
              <w:left w:val="nil"/>
              <w:bottom w:val="single" w:sz="4" w:space="0" w:color="000000"/>
              <w:right w:val="single" w:sz="4" w:space="0" w:color="000000"/>
            </w:tcBorders>
          </w:tcPr>
          <w:p w14:paraId="4C929D01" w14:textId="77777777" w:rsidR="00695D65" w:rsidRDefault="00E65472">
            <w:pPr>
              <w:spacing w:after="0" w:line="259" w:lineRule="auto"/>
              <w:ind w:left="0" w:firstLine="0"/>
              <w:jc w:val="center"/>
            </w:pPr>
            <w:r>
              <w:t>1</w:t>
            </w:r>
          </w:p>
        </w:tc>
        <w:tc>
          <w:tcPr>
            <w:tcW w:w="1397" w:type="dxa"/>
            <w:tcBorders>
              <w:top w:val="single" w:sz="4" w:space="0" w:color="000000"/>
              <w:left w:val="single" w:sz="4" w:space="0" w:color="000000"/>
              <w:bottom w:val="single" w:sz="4" w:space="0" w:color="000000"/>
              <w:right w:val="single" w:sz="4" w:space="0" w:color="000000"/>
            </w:tcBorders>
          </w:tcPr>
          <w:p w14:paraId="2F9E1B1D" w14:textId="77777777" w:rsidR="00695D65" w:rsidRDefault="00E65472">
            <w:pPr>
              <w:spacing w:after="0" w:line="259" w:lineRule="auto"/>
              <w:ind w:left="0" w:firstLine="0"/>
              <w:jc w:val="center"/>
            </w:pPr>
            <w:r>
              <w:t>1.44 - 1.44</w:t>
            </w:r>
          </w:p>
        </w:tc>
        <w:tc>
          <w:tcPr>
            <w:tcW w:w="1224" w:type="dxa"/>
            <w:tcBorders>
              <w:top w:val="single" w:sz="4" w:space="0" w:color="000000"/>
              <w:left w:val="single" w:sz="4" w:space="0" w:color="000000"/>
              <w:bottom w:val="single" w:sz="4" w:space="0" w:color="000000"/>
              <w:right w:val="single" w:sz="4" w:space="0" w:color="000000"/>
            </w:tcBorders>
          </w:tcPr>
          <w:p w14:paraId="5F82E2A7" w14:textId="77777777" w:rsidR="00695D65" w:rsidRDefault="00E65472">
            <w:pPr>
              <w:spacing w:after="0" w:line="259" w:lineRule="auto"/>
              <w:ind w:left="0" w:firstLine="0"/>
              <w:jc w:val="center"/>
            </w:pPr>
            <w:r>
              <w:t>No goal for the total</w:t>
            </w:r>
          </w:p>
        </w:tc>
        <w:tc>
          <w:tcPr>
            <w:tcW w:w="1243" w:type="dxa"/>
            <w:tcBorders>
              <w:top w:val="single" w:sz="4" w:space="0" w:color="000000"/>
              <w:left w:val="single" w:sz="4" w:space="0" w:color="000000"/>
              <w:bottom w:val="single" w:sz="4" w:space="0" w:color="000000"/>
              <w:right w:val="single" w:sz="4" w:space="0" w:color="000000"/>
            </w:tcBorders>
          </w:tcPr>
          <w:p w14:paraId="3B3E0692" w14:textId="77777777" w:rsidR="00695D65" w:rsidRDefault="00E65472">
            <w:pPr>
              <w:spacing w:after="0" w:line="259" w:lineRule="auto"/>
              <w:ind w:left="0" w:firstLine="0"/>
              <w:jc w:val="center"/>
            </w:pPr>
            <w:r>
              <w:t>80</w:t>
            </w:r>
          </w:p>
        </w:tc>
        <w:tc>
          <w:tcPr>
            <w:tcW w:w="1052" w:type="dxa"/>
            <w:tcBorders>
              <w:top w:val="single" w:sz="4" w:space="0" w:color="000000"/>
              <w:left w:val="single" w:sz="4" w:space="0" w:color="000000"/>
              <w:bottom w:val="single" w:sz="4" w:space="0" w:color="000000"/>
              <w:right w:val="single" w:sz="4" w:space="0" w:color="000000"/>
            </w:tcBorders>
          </w:tcPr>
          <w:p w14:paraId="558EEA13" w14:textId="77777777" w:rsidR="00695D65" w:rsidRDefault="00E65472">
            <w:pPr>
              <w:spacing w:after="0" w:line="259" w:lineRule="auto"/>
              <w:ind w:left="0" w:firstLine="0"/>
              <w:jc w:val="center"/>
            </w:pPr>
            <w:r>
              <w:t>ppb</w:t>
            </w:r>
          </w:p>
        </w:tc>
        <w:tc>
          <w:tcPr>
            <w:tcW w:w="1013" w:type="dxa"/>
            <w:tcBorders>
              <w:top w:val="single" w:sz="4" w:space="0" w:color="000000"/>
              <w:left w:val="single" w:sz="4" w:space="0" w:color="000000"/>
              <w:bottom w:val="single" w:sz="4" w:space="0" w:color="000000"/>
              <w:right w:val="single" w:sz="4" w:space="0" w:color="000000"/>
            </w:tcBorders>
          </w:tcPr>
          <w:p w14:paraId="66B6CF57" w14:textId="77777777" w:rsidR="00695D65" w:rsidRDefault="00E65472">
            <w:pPr>
              <w:spacing w:after="0" w:line="259" w:lineRule="auto"/>
              <w:ind w:left="0" w:firstLine="0"/>
              <w:jc w:val="center"/>
            </w:pPr>
            <w:r>
              <w:t>N</w:t>
            </w:r>
          </w:p>
        </w:tc>
        <w:tc>
          <w:tcPr>
            <w:tcW w:w="3841" w:type="dxa"/>
            <w:tcBorders>
              <w:top w:val="single" w:sz="4" w:space="0" w:color="000000"/>
              <w:left w:val="single" w:sz="4" w:space="0" w:color="000000"/>
              <w:bottom w:val="single" w:sz="4" w:space="0" w:color="000000"/>
              <w:right w:val="single" w:sz="4" w:space="0" w:color="000000"/>
            </w:tcBorders>
          </w:tcPr>
          <w:p w14:paraId="0E3D20CA" w14:textId="77777777" w:rsidR="00695D65" w:rsidRDefault="00E65472">
            <w:pPr>
              <w:spacing w:after="0" w:line="259" w:lineRule="auto"/>
              <w:ind w:left="50" w:firstLine="0"/>
            </w:pPr>
            <w:r>
              <w:t>By-product of drinking water disinfection.</w:t>
            </w:r>
          </w:p>
        </w:tc>
      </w:tr>
      <w:tr w:rsidR="00695D65" w14:paraId="250F660A" w14:textId="77777777" w:rsidTr="00452AEF">
        <w:trPr>
          <w:trHeight w:val="699"/>
        </w:trPr>
        <w:tc>
          <w:tcPr>
            <w:tcW w:w="2068" w:type="dxa"/>
            <w:tcBorders>
              <w:top w:val="single" w:sz="4" w:space="0" w:color="000000"/>
              <w:left w:val="single" w:sz="4" w:space="0" w:color="000000"/>
              <w:bottom w:val="single" w:sz="4" w:space="0" w:color="000000"/>
              <w:right w:val="single" w:sz="4" w:space="0" w:color="000000"/>
            </w:tcBorders>
          </w:tcPr>
          <w:p w14:paraId="08606B4C" w14:textId="77777777" w:rsidR="00695D65" w:rsidRDefault="00E65472">
            <w:pPr>
              <w:spacing w:after="0" w:line="259" w:lineRule="auto"/>
              <w:ind w:left="50" w:firstLine="0"/>
            </w:pPr>
            <w:r>
              <w:t>Inorganic</w:t>
            </w:r>
          </w:p>
          <w:p w14:paraId="7600F7CE" w14:textId="77777777" w:rsidR="00695D65" w:rsidRDefault="00E65472">
            <w:pPr>
              <w:spacing w:after="0" w:line="259" w:lineRule="auto"/>
              <w:ind w:left="50" w:firstLine="0"/>
            </w:pPr>
            <w:r>
              <w:t>Contaminants</w:t>
            </w:r>
          </w:p>
        </w:tc>
        <w:tc>
          <w:tcPr>
            <w:tcW w:w="1301" w:type="dxa"/>
            <w:tcBorders>
              <w:top w:val="single" w:sz="4" w:space="0" w:color="000000"/>
              <w:left w:val="single" w:sz="4" w:space="0" w:color="000000"/>
              <w:bottom w:val="single" w:sz="4" w:space="0" w:color="000000"/>
              <w:right w:val="single" w:sz="4" w:space="0" w:color="000000"/>
            </w:tcBorders>
          </w:tcPr>
          <w:p w14:paraId="1E2F98B1" w14:textId="77777777" w:rsidR="00695D65" w:rsidRDefault="00E65472">
            <w:pPr>
              <w:spacing w:after="0" w:line="259" w:lineRule="auto"/>
              <w:ind w:left="0" w:firstLine="0"/>
              <w:jc w:val="center"/>
            </w:pPr>
            <w:r>
              <w:t>Collection</w:t>
            </w:r>
          </w:p>
          <w:p w14:paraId="230185B6" w14:textId="77777777" w:rsidR="00695D65" w:rsidRDefault="00E65472">
            <w:pPr>
              <w:spacing w:after="0" w:line="259" w:lineRule="auto"/>
              <w:ind w:left="0" w:firstLine="0"/>
              <w:jc w:val="center"/>
            </w:pPr>
            <w:r>
              <w:t>Date</w:t>
            </w:r>
          </w:p>
        </w:tc>
        <w:tc>
          <w:tcPr>
            <w:tcW w:w="1397" w:type="dxa"/>
            <w:tcBorders>
              <w:top w:val="single" w:sz="4" w:space="0" w:color="000000"/>
              <w:left w:val="single" w:sz="4" w:space="0" w:color="000000"/>
              <w:bottom w:val="single" w:sz="4" w:space="0" w:color="000000"/>
              <w:right w:val="single" w:sz="4" w:space="0" w:color="000000"/>
            </w:tcBorders>
          </w:tcPr>
          <w:p w14:paraId="0C734E91" w14:textId="77777777" w:rsidR="00695D65" w:rsidRDefault="00E65472">
            <w:pPr>
              <w:spacing w:after="0" w:line="259" w:lineRule="auto"/>
              <w:ind w:left="96" w:firstLine="0"/>
            </w:pPr>
            <w:r>
              <w:t>Highest Level</w:t>
            </w:r>
          </w:p>
          <w:p w14:paraId="3E99D409" w14:textId="77777777" w:rsidR="00695D65" w:rsidRDefault="00E65472">
            <w:pPr>
              <w:spacing w:after="0" w:line="259" w:lineRule="auto"/>
              <w:ind w:left="0" w:firstLine="0"/>
              <w:jc w:val="center"/>
            </w:pPr>
            <w:r>
              <w:t>Detected</w:t>
            </w:r>
          </w:p>
        </w:tc>
        <w:tc>
          <w:tcPr>
            <w:tcW w:w="1397" w:type="dxa"/>
            <w:tcBorders>
              <w:top w:val="single" w:sz="4" w:space="0" w:color="000000"/>
              <w:left w:val="single" w:sz="4" w:space="0" w:color="000000"/>
              <w:bottom w:val="single" w:sz="4" w:space="0" w:color="000000"/>
              <w:right w:val="single" w:sz="4" w:space="0" w:color="000000"/>
            </w:tcBorders>
          </w:tcPr>
          <w:p w14:paraId="2E68426D" w14:textId="77777777" w:rsidR="00695D65" w:rsidRDefault="00E65472">
            <w:pPr>
              <w:spacing w:after="0" w:line="259" w:lineRule="auto"/>
              <w:ind w:left="0" w:firstLine="0"/>
              <w:jc w:val="both"/>
            </w:pPr>
            <w:r>
              <w:t>Range of Levels</w:t>
            </w:r>
          </w:p>
          <w:p w14:paraId="70C90B50" w14:textId="77777777" w:rsidR="00695D65" w:rsidRDefault="00E65472">
            <w:pPr>
              <w:spacing w:after="0" w:line="259" w:lineRule="auto"/>
              <w:ind w:left="0" w:firstLine="0"/>
              <w:jc w:val="center"/>
            </w:pPr>
            <w:r>
              <w:t>Detected</w:t>
            </w:r>
          </w:p>
        </w:tc>
        <w:tc>
          <w:tcPr>
            <w:tcW w:w="1224" w:type="dxa"/>
            <w:tcBorders>
              <w:top w:val="single" w:sz="4" w:space="0" w:color="000000"/>
              <w:left w:val="single" w:sz="4" w:space="0" w:color="000000"/>
              <w:bottom w:val="single" w:sz="4" w:space="0" w:color="000000"/>
              <w:right w:val="single" w:sz="4" w:space="0" w:color="000000"/>
            </w:tcBorders>
          </w:tcPr>
          <w:p w14:paraId="6BC3F359" w14:textId="77777777" w:rsidR="00695D65" w:rsidRDefault="00E65472">
            <w:pPr>
              <w:spacing w:after="0" w:line="259" w:lineRule="auto"/>
              <w:ind w:left="0" w:firstLine="0"/>
              <w:jc w:val="center"/>
            </w:pPr>
            <w:r>
              <w:t>MCLG</w:t>
            </w:r>
          </w:p>
        </w:tc>
        <w:tc>
          <w:tcPr>
            <w:tcW w:w="1243" w:type="dxa"/>
            <w:tcBorders>
              <w:top w:val="single" w:sz="4" w:space="0" w:color="000000"/>
              <w:left w:val="single" w:sz="4" w:space="0" w:color="000000"/>
              <w:bottom w:val="single" w:sz="4" w:space="0" w:color="000000"/>
              <w:right w:val="single" w:sz="4" w:space="0" w:color="000000"/>
            </w:tcBorders>
          </w:tcPr>
          <w:p w14:paraId="575B7DC3" w14:textId="77777777" w:rsidR="00695D65" w:rsidRDefault="00E65472">
            <w:pPr>
              <w:spacing w:after="0" w:line="259" w:lineRule="auto"/>
              <w:ind w:left="0" w:firstLine="0"/>
              <w:jc w:val="center"/>
            </w:pPr>
            <w:r>
              <w:t>MCL</w:t>
            </w:r>
          </w:p>
        </w:tc>
        <w:tc>
          <w:tcPr>
            <w:tcW w:w="1052" w:type="dxa"/>
            <w:tcBorders>
              <w:top w:val="single" w:sz="4" w:space="0" w:color="000000"/>
              <w:left w:val="single" w:sz="4" w:space="0" w:color="000000"/>
              <w:bottom w:val="single" w:sz="4" w:space="0" w:color="000000"/>
              <w:right w:val="single" w:sz="4" w:space="0" w:color="000000"/>
            </w:tcBorders>
          </w:tcPr>
          <w:p w14:paraId="6BF49959" w14:textId="77777777" w:rsidR="00695D65" w:rsidRDefault="00E65472">
            <w:pPr>
              <w:spacing w:after="0" w:line="259" w:lineRule="auto"/>
              <w:ind w:left="0" w:firstLine="0"/>
              <w:jc w:val="center"/>
            </w:pPr>
            <w:r>
              <w:t>Units</w:t>
            </w:r>
          </w:p>
        </w:tc>
        <w:tc>
          <w:tcPr>
            <w:tcW w:w="1013" w:type="dxa"/>
            <w:tcBorders>
              <w:top w:val="single" w:sz="4" w:space="0" w:color="000000"/>
              <w:left w:val="single" w:sz="4" w:space="0" w:color="000000"/>
              <w:bottom w:val="single" w:sz="4" w:space="0" w:color="000000"/>
              <w:right w:val="single" w:sz="4" w:space="0" w:color="000000"/>
            </w:tcBorders>
          </w:tcPr>
          <w:p w14:paraId="21ABE0AC" w14:textId="77777777" w:rsidR="00695D65" w:rsidRDefault="00E65472">
            <w:pPr>
              <w:spacing w:after="0" w:line="259" w:lineRule="auto"/>
              <w:ind w:left="88" w:firstLine="0"/>
            </w:pPr>
            <w:r>
              <w:t>Violation</w:t>
            </w:r>
          </w:p>
        </w:tc>
        <w:tc>
          <w:tcPr>
            <w:tcW w:w="3841" w:type="dxa"/>
            <w:tcBorders>
              <w:top w:val="single" w:sz="4" w:space="0" w:color="000000"/>
              <w:left w:val="single" w:sz="4" w:space="0" w:color="000000"/>
              <w:bottom w:val="single" w:sz="4" w:space="0" w:color="000000"/>
              <w:right w:val="single" w:sz="4" w:space="0" w:color="000000"/>
            </w:tcBorders>
          </w:tcPr>
          <w:p w14:paraId="59D6EB58" w14:textId="77777777" w:rsidR="00695D65" w:rsidRDefault="00E65472">
            <w:pPr>
              <w:spacing w:after="0" w:line="259" w:lineRule="auto"/>
              <w:ind w:left="50" w:firstLine="0"/>
            </w:pPr>
            <w:r>
              <w:t>Likely Source of Contamination</w:t>
            </w:r>
          </w:p>
        </w:tc>
      </w:tr>
      <w:tr w:rsidR="00695D65" w14:paraId="28345167" w14:textId="77777777" w:rsidTr="00452AEF">
        <w:trPr>
          <w:trHeight w:val="699"/>
        </w:trPr>
        <w:tc>
          <w:tcPr>
            <w:tcW w:w="2068" w:type="dxa"/>
            <w:tcBorders>
              <w:top w:val="single" w:sz="4" w:space="0" w:color="000000"/>
              <w:left w:val="single" w:sz="2" w:space="0" w:color="000000"/>
              <w:bottom w:val="single" w:sz="4" w:space="0" w:color="000000"/>
              <w:right w:val="single" w:sz="4" w:space="0" w:color="000000"/>
            </w:tcBorders>
          </w:tcPr>
          <w:p w14:paraId="5ACA43A8" w14:textId="77777777" w:rsidR="00695D65" w:rsidRDefault="00E65472">
            <w:pPr>
              <w:spacing w:after="0" w:line="259" w:lineRule="auto"/>
              <w:ind w:left="50" w:firstLine="0"/>
            </w:pPr>
            <w:r>
              <w:t>Arsenic</w:t>
            </w:r>
          </w:p>
        </w:tc>
        <w:tc>
          <w:tcPr>
            <w:tcW w:w="1301" w:type="dxa"/>
            <w:tcBorders>
              <w:top w:val="single" w:sz="4" w:space="0" w:color="000000"/>
              <w:left w:val="single" w:sz="4" w:space="0" w:color="000000"/>
              <w:bottom w:val="single" w:sz="4" w:space="0" w:color="000000"/>
              <w:right w:val="single" w:sz="4" w:space="0" w:color="000000"/>
            </w:tcBorders>
          </w:tcPr>
          <w:p w14:paraId="1C925C73" w14:textId="77777777" w:rsidR="00695D65" w:rsidRDefault="00E65472">
            <w:pPr>
              <w:spacing w:after="0" w:line="259" w:lineRule="auto"/>
              <w:ind w:left="0" w:firstLine="0"/>
              <w:jc w:val="center"/>
            </w:pPr>
            <w:r>
              <w:t>08/20/2024</w:t>
            </w:r>
          </w:p>
        </w:tc>
        <w:tc>
          <w:tcPr>
            <w:tcW w:w="1397" w:type="dxa"/>
            <w:tcBorders>
              <w:top w:val="single" w:sz="4" w:space="0" w:color="000000"/>
              <w:left w:val="single" w:sz="4" w:space="0" w:color="000000"/>
              <w:bottom w:val="single" w:sz="4" w:space="0" w:color="000000"/>
              <w:right w:val="single" w:sz="4" w:space="0" w:color="000000"/>
            </w:tcBorders>
          </w:tcPr>
          <w:p w14:paraId="35F16824" w14:textId="77777777" w:rsidR="00695D65" w:rsidRDefault="00E65472">
            <w:pPr>
              <w:spacing w:after="0" w:line="259" w:lineRule="auto"/>
              <w:ind w:left="0" w:firstLine="0"/>
              <w:jc w:val="center"/>
            </w:pPr>
            <w:r>
              <w:t>2.2</w:t>
            </w:r>
          </w:p>
        </w:tc>
        <w:tc>
          <w:tcPr>
            <w:tcW w:w="1397" w:type="dxa"/>
            <w:tcBorders>
              <w:top w:val="single" w:sz="4" w:space="0" w:color="000000"/>
              <w:left w:val="single" w:sz="4" w:space="0" w:color="000000"/>
              <w:bottom w:val="single" w:sz="4" w:space="0" w:color="000000"/>
              <w:right w:val="single" w:sz="4" w:space="0" w:color="000000"/>
            </w:tcBorders>
          </w:tcPr>
          <w:p w14:paraId="0935080B" w14:textId="77777777" w:rsidR="00695D65" w:rsidRDefault="00E65472">
            <w:pPr>
              <w:spacing w:after="0" w:line="259" w:lineRule="auto"/>
              <w:ind w:left="0" w:firstLine="0"/>
              <w:jc w:val="center"/>
            </w:pPr>
            <w:r>
              <w:t>2.2 - 2.2</w:t>
            </w:r>
          </w:p>
        </w:tc>
        <w:tc>
          <w:tcPr>
            <w:tcW w:w="1224" w:type="dxa"/>
            <w:tcBorders>
              <w:top w:val="single" w:sz="4" w:space="0" w:color="000000"/>
              <w:left w:val="single" w:sz="4" w:space="0" w:color="000000"/>
              <w:bottom w:val="single" w:sz="4" w:space="0" w:color="000000"/>
              <w:right w:val="single" w:sz="4" w:space="0" w:color="000000"/>
            </w:tcBorders>
          </w:tcPr>
          <w:p w14:paraId="5282551A" w14:textId="77777777" w:rsidR="00695D65" w:rsidRDefault="00E65472">
            <w:pPr>
              <w:spacing w:after="0" w:line="259" w:lineRule="auto"/>
              <w:ind w:left="0" w:firstLine="0"/>
              <w:jc w:val="center"/>
            </w:pPr>
            <w:r>
              <w:t>0</w:t>
            </w:r>
          </w:p>
        </w:tc>
        <w:tc>
          <w:tcPr>
            <w:tcW w:w="1243" w:type="dxa"/>
            <w:tcBorders>
              <w:top w:val="single" w:sz="4" w:space="0" w:color="000000"/>
              <w:left w:val="single" w:sz="4" w:space="0" w:color="000000"/>
              <w:bottom w:val="single" w:sz="4" w:space="0" w:color="000000"/>
              <w:right w:val="single" w:sz="4" w:space="0" w:color="000000"/>
            </w:tcBorders>
          </w:tcPr>
          <w:p w14:paraId="6D07AEBE" w14:textId="77777777" w:rsidR="00695D65" w:rsidRDefault="00E65472">
            <w:pPr>
              <w:spacing w:after="0" w:line="259" w:lineRule="auto"/>
              <w:ind w:left="0" w:firstLine="0"/>
              <w:jc w:val="center"/>
            </w:pPr>
            <w:r>
              <w:t>10</w:t>
            </w:r>
          </w:p>
        </w:tc>
        <w:tc>
          <w:tcPr>
            <w:tcW w:w="1052" w:type="dxa"/>
            <w:tcBorders>
              <w:top w:val="single" w:sz="4" w:space="0" w:color="000000"/>
              <w:left w:val="single" w:sz="4" w:space="0" w:color="000000"/>
              <w:bottom w:val="single" w:sz="4" w:space="0" w:color="000000"/>
              <w:right w:val="single" w:sz="4" w:space="0" w:color="000000"/>
            </w:tcBorders>
          </w:tcPr>
          <w:p w14:paraId="5AC7A93B" w14:textId="77777777" w:rsidR="00695D65" w:rsidRDefault="00E65472">
            <w:pPr>
              <w:spacing w:after="0" w:line="259" w:lineRule="auto"/>
              <w:ind w:left="0" w:firstLine="0"/>
              <w:jc w:val="center"/>
            </w:pPr>
            <w:r>
              <w:t>ppb</w:t>
            </w:r>
          </w:p>
        </w:tc>
        <w:tc>
          <w:tcPr>
            <w:tcW w:w="1013" w:type="dxa"/>
            <w:tcBorders>
              <w:top w:val="single" w:sz="4" w:space="0" w:color="000000"/>
              <w:left w:val="single" w:sz="4" w:space="0" w:color="000000"/>
              <w:bottom w:val="single" w:sz="4" w:space="0" w:color="000000"/>
              <w:right w:val="single" w:sz="4" w:space="0" w:color="000000"/>
            </w:tcBorders>
          </w:tcPr>
          <w:p w14:paraId="38B4202A" w14:textId="77777777" w:rsidR="00695D65" w:rsidRDefault="00E65472">
            <w:pPr>
              <w:spacing w:after="0" w:line="259" w:lineRule="auto"/>
              <w:ind w:left="0" w:firstLine="0"/>
              <w:jc w:val="center"/>
            </w:pPr>
            <w:r>
              <w:t>N</w:t>
            </w:r>
          </w:p>
        </w:tc>
        <w:tc>
          <w:tcPr>
            <w:tcW w:w="3841" w:type="dxa"/>
            <w:tcBorders>
              <w:top w:val="single" w:sz="4" w:space="0" w:color="000000"/>
              <w:left w:val="single" w:sz="4" w:space="0" w:color="000000"/>
              <w:bottom w:val="single" w:sz="4" w:space="0" w:color="000000"/>
              <w:right w:val="single" w:sz="4" w:space="0" w:color="000000"/>
            </w:tcBorders>
          </w:tcPr>
          <w:p w14:paraId="7142BC07" w14:textId="77777777" w:rsidR="00695D65" w:rsidRDefault="00E65472">
            <w:pPr>
              <w:spacing w:after="0" w:line="259" w:lineRule="auto"/>
              <w:ind w:left="50" w:firstLine="0"/>
            </w:pPr>
            <w:r>
              <w:t>Erosion of natural deposits; Runoff from orchards; Runoff from glass and electronics production wastes.</w:t>
            </w:r>
          </w:p>
        </w:tc>
      </w:tr>
      <w:tr w:rsidR="00695D65" w14:paraId="66F4CF0D" w14:textId="77777777" w:rsidTr="00452AEF">
        <w:trPr>
          <w:trHeight w:val="699"/>
        </w:trPr>
        <w:tc>
          <w:tcPr>
            <w:tcW w:w="2068" w:type="dxa"/>
            <w:tcBorders>
              <w:top w:val="single" w:sz="4" w:space="0" w:color="000000"/>
              <w:left w:val="single" w:sz="2" w:space="0" w:color="000000"/>
              <w:bottom w:val="single" w:sz="4" w:space="0" w:color="000000"/>
              <w:right w:val="single" w:sz="4" w:space="0" w:color="000000"/>
            </w:tcBorders>
          </w:tcPr>
          <w:p w14:paraId="7A23B5CE" w14:textId="77777777" w:rsidR="00695D65" w:rsidRDefault="00E65472">
            <w:pPr>
              <w:spacing w:after="0" w:line="259" w:lineRule="auto"/>
              <w:ind w:left="50" w:firstLine="0"/>
            </w:pPr>
            <w:r>
              <w:t>Barium</w:t>
            </w:r>
          </w:p>
        </w:tc>
        <w:tc>
          <w:tcPr>
            <w:tcW w:w="1301" w:type="dxa"/>
            <w:tcBorders>
              <w:top w:val="single" w:sz="4" w:space="0" w:color="000000"/>
              <w:left w:val="single" w:sz="4" w:space="0" w:color="000000"/>
              <w:bottom w:val="single" w:sz="4" w:space="0" w:color="000000"/>
              <w:right w:val="single" w:sz="4" w:space="0" w:color="000000"/>
            </w:tcBorders>
          </w:tcPr>
          <w:p w14:paraId="4702946D" w14:textId="77777777" w:rsidR="00695D65" w:rsidRDefault="00E65472">
            <w:pPr>
              <w:spacing w:after="0" w:line="259" w:lineRule="auto"/>
              <w:ind w:left="0" w:firstLine="0"/>
              <w:jc w:val="center"/>
            </w:pPr>
            <w:r>
              <w:t>08/20/2024</w:t>
            </w:r>
          </w:p>
        </w:tc>
        <w:tc>
          <w:tcPr>
            <w:tcW w:w="1397" w:type="dxa"/>
            <w:tcBorders>
              <w:top w:val="single" w:sz="4" w:space="0" w:color="000000"/>
              <w:left w:val="single" w:sz="4" w:space="0" w:color="000000"/>
              <w:bottom w:val="single" w:sz="4" w:space="0" w:color="000000"/>
              <w:right w:val="single" w:sz="4" w:space="0" w:color="000000"/>
            </w:tcBorders>
          </w:tcPr>
          <w:p w14:paraId="4904E55A" w14:textId="77777777" w:rsidR="00695D65" w:rsidRDefault="00E65472">
            <w:pPr>
              <w:spacing w:after="0" w:line="259" w:lineRule="auto"/>
              <w:ind w:left="0" w:firstLine="0"/>
              <w:jc w:val="center"/>
            </w:pPr>
            <w:r>
              <w:t>0.089</w:t>
            </w:r>
          </w:p>
        </w:tc>
        <w:tc>
          <w:tcPr>
            <w:tcW w:w="1397" w:type="dxa"/>
            <w:tcBorders>
              <w:top w:val="single" w:sz="4" w:space="0" w:color="000000"/>
              <w:left w:val="single" w:sz="4" w:space="0" w:color="000000"/>
              <w:bottom w:val="single" w:sz="4" w:space="0" w:color="000000"/>
              <w:right w:val="single" w:sz="4" w:space="0" w:color="000000"/>
            </w:tcBorders>
          </w:tcPr>
          <w:p w14:paraId="5BDF79AC" w14:textId="77777777" w:rsidR="00695D65" w:rsidRDefault="00E65472">
            <w:pPr>
              <w:spacing w:after="0" w:line="259" w:lineRule="auto"/>
              <w:ind w:left="96" w:firstLine="0"/>
            </w:pPr>
            <w:r>
              <w:t>0.089 - 0.089</w:t>
            </w:r>
          </w:p>
        </w:tc>
        <w:tc>
          <w:tcPr>
            <w:tcW w:w="1224" w:type="dxa"/>
            <w:tcBorders>
              <w:top w:val="single" w:sz="4" w:space="0" w:color="000000"/>
              <w:left w:val="single" w:sz="4" w:space="0" w:color="000000"/>
              <w:bottom w:val="single" w:sz="4" w:space="0" w:color="000000"/>
              <w:right w:val="single" w:sz="4" w:space="0" w:color="000000"/>
            </w:tcBorders>
          </w:tcPr>
          <w:p w14:paraId="274B9C5E" w14:textId="77777777" w:rsidR="00695D65" w:rsidRDefault="00E65472">
            <w:pPr>
              <w:spacing w:after="0" w:line="259" w:lineRule="auto"/>
              <w:ind w:left="0" w:firstLine="0"/>
              <w:jc w:val="center"/>
            </w:pPr>
            <w:r>
              <w:t>2</w:t>
            </w:r>
          </w:p>
        </w:tc>
        <w:tc>
          <w:tcPr>
            <w:tcW w:w="1243" w:type="dxa"/>
            <w:tcBorders>
              <w:top w:val="single" w:sz="4" w:space="0" w:color="000000"/>
              <w:left w:val="single" w:sz="4" w:space="0" w:color="000000"/>
              <w:bottom w:val="single" w:sz="4" w:space="0" w:color="000000"/>
              <w:right w:val="single" w:sz="4" w:space="0" w:color="000000"/>
            </w:tcBorders>
          </w:tcPr>
          <w:p w14:paraId="1ABA96AC" w14:textId="77777777" w:rsidR="00695D65" w:rsidRDefault="00E65472">
            <w:pPr>
              <w:spacing w:after="0" w:line="259" w:lineRule="auto"/>
              <w:ind w:left="0" w:firstLine="0"/>
              <w:jc w:val="center"/>
            </w:pPr>
            <w:r>
              <w:t>2</w:t>
            </w:r>
          </w:p>
        </w:tc>
        <w:tc>
          <w:tcPr>
            <w:tcW w:w="1052" w:type="dxa"/>
            <w:tcBorders>
              <w:top w:val="single" w:sz="4" w:space="0" w:color="000000"/>
              <w:left w:val="single" w:sz="4" w:space="0" w:color="000000"/>
              <w:bottom w:val="single" w:sz="4" w:space="0" w:color="000000"/>
              <w:right w:val="single" w:sz="4" w:space="0" w:color="000000"/>
            </w:tcBorders>
          </w:tcPr>
          <w:p w14:paraId="0332F3C5" w14:textId="77777777" w:rsidR="00695D65" w:rsidRDefault="00E65472">
            <w:pPr>
              <w:spacing w:after="0" w:line="259" w:lineRule="auto"/>
              <w:ind w:left="0" w:firstLine="0"/>
              <w:jc w:val="center"/>
            </w:pPr>
            <w:r>
              <w:t>ppm</w:t>
            </w:r>
          </w:p>
        </w:tc>
        <w:tc>
          <w:tcPr>
            <w:tcW w:w="1013" w:type="dxa"/>
            <w:tcBorders>
              <w:top w:val="single" w:sz="4" w:space="0" w:color="000000"/>
              <w:left w:val="single" w:sz="4" w:space="0" w:color="000000"/>
              <w:bottom w:val="single" w:sz="4" w:space="0" w:color="000000"/>
              <w:right w:val="single" w:sz="4" w:space="0" w:color="000000"/>
            </w:tcBorders>
          </w:tcPr>
          <w:p w14:paraId="54BE7148" w14:textId="77777777" w:rsidR="00695D65" w:rsidRDefault="00E65472">
            <w:pPr>
              <w:spacing w:after="0" w:line="259" w:lineRule="auto"/>
              <w:ind w:left="0" w:firstLine="0"/>
              <w:jc w:val="center"/>
            </w:pPr>
            <w:r>
              <w:t>N</w:t>
            </w:r>
          </w:p>
        </w:tc>
        <w:tc>
          <w:tcPr>
            <w:tcW w:w="3841" w:type="dxa"/>
            <w:tcBorders>
              <w:top w:val="single" w:sz="4" w:space="0" w:color="000000"/>
              <w:left w:val="single" w:sz="4" w:space="0" w:color="000000"/>
              <w:bottom w:val="single" w:sz="4" w:space="0" w:color="000000"/>
              <w:right w:val="single" w:sz="4" w:space="0" w:color="000000"/>
            </w:tcBorders>
          </w:tcPr>
          <w:p w14:paraId="290CB126" w14:textId="77777777" w:rsidR="00695D65" w:rsidRDefault="00E65472">
            <w:pPr>
              <w:spacing w:after="0" w:line="259" w:lineRule="auto"/>
              <w:ind w:left="50" w:firstLine="0"/>
            </w:pPr>
            <w:r>
              <w:t>Discharge of drilling wastes; Discharge from metal refineries; Erosion of natural deposits.</w:t>
            </w:r>
          </w:p>
        </w:tc>
      </w:tr>
      <w:tr w:rsidR="00695D65" w14:paraId="7F4C94ED" w14:textId="77777777" w:rsidTr="00452AEF">
        <w:trPr>
          <w:trHeight w:val="699"/>
        </w:trPr>
        <w:tc>
          <w:tcPr>
            <w:tcW w:w="2068" w:type="dxa"/>
            <w:tcBorders>
              <w:top w:val="single" w:sz="4" w:space="0" w:color="000000"/>
              <w:left w:val="single" w:sz="2" w:space="0" w:color="000000"/>
              <w:bottom w:val="single" w:sz="4" w:space="0" w:color="000000"/>
              <w:right w:val="single" w:sz="4" w:space="0" w:color="000000"/>
            </w:tcBorders>
          </w:tcPr>
          <w:p w14:paraId="58B8142A" w14:textId="77777777" w:rsidR="00695D65" w:rsidRDefault="00E65472">
            <w:pPr>
              <w:spacing w:after="0" w:line="259" w:lineRule="auto"/>
              <w:ind w:left="50" w:firstLine="0"/>
            </w:pPr>
            <w:r>
              <w:t>Fluoride</w:t>
            </w:r>
          </w:p>
        </w:tc>
        <w:tc>
          <w:tcPr>
            <w:tcW w:w="1301" w:type="dxa"/>
            <w:tcBorders>
              <w:top w:val="single" w:sz="4" w:space="0" w:color="000000"/>
              <w:left w:val="single" w:sz="4" w:space="0" w:color="000000"/>
              <w:bottom w:val="single" w:sz="4" w:space="0" w:color="000000"/>
              <w:right w:val="single" w:sz="4" w:space="0" w:color="000000"/>
            </w:tcBorders>
          </w:tcPr>
          <w:p w14:paraId="28EA856C" w14:textId="77777777" w:rsidR="00695D65" w:rsidRDefault="00E65472">
            <w:pPr>
              <w:spacing w:after="0" w:line="259" w:lineRule="auto"/>
              <w:ind w:left="0" w:firstLine="0"/>
              <w:jc w:val="center"/>
            </w:pPr>
            <w:r>
              <w:t>08/20/2024</w:t>
            </w:r>
          </w:p>
        </w:tc>
        <w:tc>
          <w:tcPr>
            <w:tcW w:w="1397" w:type="dxa"/>
            <w:tcBorders>
              <w:top w:val="single" w:sz="4" w:space="0" w:color="000000"/>
              <w:left w:val="single" w:sz="4" w:space="0" w:color="000000"/>
              <w:bottom w:val="single" w:sz="4" w:space="0" w:color="000000"/>
              <w:right w:val="single" w:sz="4" w:space="0" w:color="000000"/>
            </w:tcBorders>
          </w:tcPr>
          <w:p w14:paraId="480D44DE" w14:textId="77777777" w:rsidR="00695D65" w:rsidRDefault="00E65472">
            <w:pPr>
              <w:spacing w:after="0" w:line="259" w:lineRule="auto"/>
              <w:ind w:left="0" w:firstLine="0"/>
              <w:jc w:val="center"/>
            </w:pPr>
            <w:r>
              <w:t>0.705</w:t>
            </w:r>
          </w:p>
        </w:tc>
        <w:tc>
          <w:tcPr>
            <w:tcW w:w="1397" w:type="dxa"/>
            <w:tcBorders>
              <w:top w:val="single" w:sz="4" w:space="0" w:color="000000"/>
              <w:left w:val="single" w:sz="4" w:space="0" w:color="000000"/>
              <w:bottom w:val="single" w:sz="4" w:space="0" w:color="000000"/>
              <w:right w:val="single" w:sz="4" w:space="0" w:color="000000"/>
            </w:tcBorders>
          </w:tcPr>
          <w:p w14:paraId="4017E12C" w14:textId="77777777" w:rsidR="00695D65" w:rsidRDefault="00E65472">
            <w:pPr>
              <w:spacing w:after="0" w:line="259" w:lineRule="auto"/>
              <w:ind w:left="96" w:firstLine="0"/>
            </w:pPr>
            <w:r>
              <w:t>0.705 - 0.705</w:t>
            </w:r>
          </w:p>
        </w:tc>
        <w:tc>
          <w:tcPr>
            <w:tcW w:w="1224" w:type="dxa"/>
            <w:tcBorders>
              <w:top w:val="single" w:sz="4" w:space="0" w:color="000000"/>
              <w:left w:val="single" w:sz="4" w:space="0" w:color="000000"/>
              <w:bottom w:val="single" w:sz="4" w:space="0" w:color="000000"/>
              <w:right w:val="single" w:sz="4" w:space="0" w:color="000000"/>
            </w:tcBorders>
          </w:tcPr>
          <w:p w14:paraId="6F263DBB" w14:textId="77777777" w:rsidR="00695D65" w:rsidRDefault="00E65472">
            <w:pPr>
              <w:spacing w:after="0" w:line="259" w:lineRule="auto"/>
              <w:ind w:left="0" w:firstLine="0"/>
              <w:jc w:val="center"/>
            </w:pPr>
            <w:r>
              <w:t>4</w:t>
            </w:r>
          </w:p>
        </w:tc>
        <w:tc>
          <w:tcPr>
            <w:tcW w:w="1243" w:type="dxa"/>
            <w:tcBorders>
              <w:top w:val="single" w:sz="4" w:space="0" w:color="000000"/>
              <w:left w:val="single" w:sz="4" w:space="0" w:color="000000"/>
              <w:bottom w:val="single" w:sz="4" w:space="0" w:color="000000"/>
              <w:right w:val="single" w:sz="4" w:space="0" w:color="000000"/>
            </w:tcBorders>
          </w:tcPr>
          <w:p w14:paraId="291B2C97" w14:textId="77777777" w:rsidR="00695D65" w:rsidRDefault="00E65472">
            <w:pPr>
              <w:spacing w:after="0" w:line="259" w:lineRule="auto"/>
              <w:ind w:left="0" w:firstLine="0"/>
              <w:jc w:val="center"/>
            </w:pPr>
            <w:r>
              <w:t>4.0</w:t>
            </w:r>
          </w:p>
        </w:tc>
        <w:tc>
          <w:tcPr>
            <w:tcW w:w="1052" w:type="dxa"/>
            <w:tcBorders>
              <w:top w:val="single" w:sz="4" w:space="0" w:color="000000"/>
              <w:left w:val="single" w:sz="4" w:space="0" w:color="000000"/>
              <w:bottom w:val="single" w:sz="4" w:space="0" w:color="000000"/>
              <w:right w:val="single" w:sz="4" w:space="0" w:color="000000"/>
            </w:tcBorders>
          </w:tcPr>
          <w:p w14:paraId="128A67DD" w14:textId="77777777" w:rsidR="00695D65" w:rsidRDefault="00E65472">
            <w:pPr>
              <w:spacing w:after="0" w:line="259" w:lineRule="auto"/>
              <w:ind w:left="0" w:firstLine="0"/>
              <w:jc w:val="center"/>
            </w:pPr>
            <w:r>
              <w:t>ppm</w:t>
            </w:r>
          </w:p>
        </w:tc>
        <w:tc>
          <w:tcPr>
            <w:tcW w:w="1013" w:type="dxa"/>
            <w:tcBorders>
              <w:top w:val="single" w:sz="4" w:space="0" w:color="000000"/>
              <w:left w:val="single" w:sz="4" w:space="0" w:color="000000"/>
              <w:bottom w:val="single" w:sz="4" w:space="0" w:color="000000"/>
              <w:right w:val="single" w:sz="4" w:space="0" w:color="000000"/>
            </w:tcBorders>
          </w:tcPr>
          <w:p w14:paraId="62BF35F1" w14:textId="77777777" w:rsidR="00695D65" w:rsidRDefault="00E65472">
            <w:pPr>
              <w:spacing w:after="0" w:line="259" w:lineRule="auto"/>
              <w:ind w:left="0" w:firstLine="0"/>
              <w:jc w:val="center"/>
            </w:pPr>
            <w:r>
              <w:t>N</w:t>
            </w:r>
          </w:p>
        </w:tc>
        <w:tc>
          <w:tcPr>
            <w:tcW w:w="3841" w:type="dxa"/>
            <w:tcBorders>
              <w:top w:val="single" w:sz="4" w:space="0" w:color="000000"/>
              <w:left w:val="single" w:sz="4" w:space="0" w:color="000000"/>
              <w:bottom w:val="single" w:sz="4" w:space="0" w:color="000000"/>
              <w:right w:val="single" w:sz="4" w:space="0" w:color="000000"/>
            </w:tcBorders>
          </w:tcPr>
          <w:p w14:paraId="5C854247" w14:textId="77777777" w:rsidR="00695D65" w:rsidRDefault="00E65472">
            <w:pPr>
              <w:spacing w:after="0" w:line="259" w:lineRule="auto"/>
              <w:ind w:left="50" w:firstLine="0"/>
            </w:pPr>
            <w:r>
              <w:t>Erosion of natural deposits; Water additive which promotes strong teeth; Discharge from fertilizer and aluminum factories.</w:t>
            </w:r>
          </w:p>
        </w:tc>
      </w:tr>
      <w:tr w:rsidR="00695D65" w14:paraId="7688F97A" w14:textId="77777777" w:rsidTr="00452AEF">
        <w:trPr>
          <w:trHeight w:val="699"/>
        </w:trPr>
        <w:tc>
          <w:tcPr>
            <w:tcW w:w="2068" w:type="dxa"/>
            <w:tcBorders>
              <w:top w:val="single" w:sz="4" w:space="0" w:color="000000"/>
              <w:left w:val="single" w:sz="2" w:space="0" w:color="000000"/>
              <w:bottom w:val="single" w:sz="4" w:space="0" w:color="000000"/>
              <w:right w:val="single" w:sz="4" w:space="0" w:color="000000"/>
            </w:tcBorders>
          </w:tcPr>
          <w:p w14:paraId="37FA40F5" w14:textId="77777777" w:rsidR="00695D65" w:rsidRDefault="00E65472">
            <w:pPr>
              <w:spacing w:after="0" w:line="259" w:lineRule="auto"/>
              <w:ind w:left="50" w:firstLine="0"/>
            </w:pPr>
            <w:r>
              <w:t>Iron</w:t>
            </w:r>
          </w:p>
        </w:tc>
        <w:tc>
          <w:tcPr>
            <w:tcW w:w="1301" w:type="dxa"/>
            <w:tcBorders>
              <w:top w:val="single" w:sz="4" w:space="0" w:color="000000"/>
              <w:left w:val="single" w:sz="4" w:space="0" w:color="000000"/>
              <w:bottom w:val="single" w:sz="4" w:space="0" w:color="000000"/>
              <w:right w:val="single" w:sz="4" w:space="0" w:color="000000"/>
            </w:tcBorders>
          </w:tcPr>
          <w:p w14:paraId="169AD065" w14:textId="77777777" w:rsidR="00695D65" w:rsidRDefault="00E65472">
            <w:pPr>
              <w:spacing w:after="0" w:line="259" w:lineRule="auto"/>
              <w:ind w:left="0" w:firstLine="0"/>
              <w:jc w:val="center"/>
            </w:pPr>
            <w:r>
              <w:t>08/20/2024</w:t>
            </w:r>
          </w:p>
        </w:tc>
        <w:tc>
          <w:tcPr>
            <w:tcW w:w="1397" w:type="dxa"/>
            <w:tcBorders>
              <w:top w:val="single" w:sz="4" w:space="0" w:color="000000"/>
              <w:left w:val="single" w:sz="4" w:space="0" w:color="000000"/>
              <w:bottom w:val="single" w:sz="4" w:space="0" w:color="000000"/>
              <w:right w:val="nil"/>
            </w:tcBorders>
          </w:tcPr>
          <w:p w14:paraId="4C3980EB" w14:textId="77777777" w:rsidR="00695D65" w:rsidRDefault="00E65472">
            <w:pPr>
              <w:spacing w:after="0" w:line="259" w:lineRule="auto"/>
              <w:ind w:left="0" w:firstLine="0"/>
              <w:jc w:val="center"/>
            </w:pPr>
            <w:r>
              <w:t>0.039</w:t>
            </w:r>
          </w:p>
        </w:tc>
        <w:tc>
          <w:tcPr>
            <w:tcW w:w="1397" w:type="dxa"/>
            <w:tcBorders>
              <w:top w:val="single" w:sz="4" w:space="0" w:color="000000"/>
              <w:left w:val="nil"/>
              <w:bottom w:val="single" w:sz="4" w:space="0" w:color="000000"/>
              <w:right w:val="nil"/>
            </w:tcBorders>
          </w:tcPr>
          <w:p w14:paraId="5513831F" w14:textId="77777777" w:rsidR="00695D65" w:rsidRDefault="00E65472">
            <w:pPr>
              <w:spacing w:after="0" w:line="259" w:lineRule="auto"/>
              <w:ind w:left="96" w:firstLine="0"/>
            </w:pPr>
            <w:r>
              <w:t>0.039 - 0.039</w:t>
            </w:r>
          </w:p>
        </w:tc>
        <w:tc>
          <w:tcPr>
            <w:tcW w:w="1224" w:type="dxa"/>
            <w:tcBorders>
              <w:top w:val="single" w:sz="4" w:space="0" w:color="000000"/>
              <w:left w:val="nil"/>
              <w:bottom w:val="single" w:sz="4" w:space="0" w:color="000000"/>
              <w:right w:val="nil"/>
            </w:tcBorders>
          </w:tcPr>
          <w:p w14:paraId="689A2E9A" w14:textId="77777777" w:rsidR="00695D65" w:rsidRDefault="00695D65">
            <w:pPr>
              <w:spacing w:after="160" w:line="259" w:lineRule="auto"/>
              <w:ind w:left="0" w:firstLine="0"/>
            </w:pPr>
          </w:p>
        </w:tc>
        <w:tc>
          <w:tcPr>
            <w:tcW w:w="1243" w:type="dxa"/>
            <w:tcBorders>
              <w:top w:val="single" w:sz="4" w:space="0" w:color="000000"/>
              <w:left w:val="nil"/>
              <w:bottom w:val="single" w:sz="4" w:space="0" w:color="000000"/>
              <w:right w:val="nil"/>
            </w:tcBorders>
          </w:tcPr>
          <w:p w14:paraId="7DFAAAD3" w14:textId="77777777" w:rsidR="00695D65" w:rsidRDefault="00E65472">
            <w:pPr>
              <w:spacing w:after="0" w:line="259" w:lineRule="auto"/>
              <w:ind w:left="0" w:firstLine="0"/>
              <w:jc w:val="center"/>
            </w:pPr>
            <w:r>
              <w:t>1.0</w:t>
            </w:r>
          </w:p>
        </w:tc>
        <w:tc>
          <w:tcPr>
            <w:tcW w:w="1052" w:type="dxa"/>
            <w:tcBorders>
              <w:top w:val="single" w:sz="4" w:space="0" w:color="000000"/>
              <w:left w:val="nil"/>
              <w:bottom w:val="single" w:sz="4" w:space="0" w:color="000000"/>
              <w:right w:val="single" w:sz="4" w:space="0" w:color="000000"/>
            </w:tcBorders>
          </w:tcPr>
          <w:p w14:paraId="14785B8A" w14:textId="77777777" w:rsidR="00695D65" w:rsidRDefault="00E65472">
            <w:pPr>
              <w:spacing w:after="0" w:line="259" w:lineRule="auto"/>
              <w:ind w:left="0" w:firstLine="0"/>
              <w:jc w:val="center"/>
            </w:pPr>
            <w:r>
              <w:t>ppm</w:t>
            </w:r>
          </w:p>
        </w:tc>
        <w:tc>
          <w:tcPr>
            <w:tcW w:w="1013" w:type="dxa"/>
            <w:tcBorders>
              <w:top w:val="single" w:sz="4" w:space="0" w:color="000000"/>
              <w:left w:val="single" w:sz="4" w:space="0" w:color="000000"/>
              <w:bottom w:val="single" w:sz="4" w:space="0" w:color="000000"/>
              <w:right w:val="single" w:sz="4" w:space="0" w:color="000000"/>
            </w:tcBorders>
          </w:tcPr>
          <w:p w14:paraId="685C6C69" w14:textId="77777777" w:rsidR="00695D65" w:rsidRDefault="00E65472">
            <w:pPr>
              <w:spacing w:after="0" w:line="259" w:lineRule="auto"/>
              <w:ind w:left="0" w:firstLine="0"/>
              <w:jc w:val="center"/>
            </w:pPr>
            <w:r>
              <w:t>N</w:t>
            </w:r>
          </w:p>
        </w:tc>
        <w:tc>
          <w:tcPr>
            <w:tcW w:w="3841" w:type="dxa"/>
            <w:tcBorders>
              <w:top w:val="single" w:sz="4" w:space="0" w:color="000000"/>
              <w:left w:val="single" w:sz="4" w:space="0" w:color="000000"/>
              <w:bottom w:val="single" w:sz="4" w:space="0" w:color="000000"/>
              <w:right w:val="single" w:sz="4" w:space="0" w:color="000000"/>
            </w:tcBorders>
          </w:tcPr>
          <w:p w14:paraId="3CB7E996" w14:textId="77777777" w:rsidR="00695D65" w:rsidRDefault="00E65472">
            <w:pPr>
              <w:spacing w:after="0" w:line="259" w:lineRule="auto"/>
              <w:ind w:left="50" w:firstLine="0"/>
            </w:pPr>
            <w:r>
              <w:t>This contaminant is not currently regulated by the USEPA.  However, the state regulates. Erosion of natural deposits.</w:t>
            </w:r>
          </w:p>
        </w:tc>
      </w:tr>
      <w:tr w:rsidR="00695D65" w14:paraId="666B9CB5" w14:textId="77777777" w:rsidTr="00452AEF">
        <w:trPr>
          <w:trHeight w:val="699"/>
        </w:trPr>
        <w:tc>
          <w:tcPr>
            <w:tcW w:w="2068" w:type="dxa"/>
            <w:tcBorders>
              <w:top w:val="single" w:sz="4" w:space="0" w:color="000000"/>
              <w:left w:val="single" w:sz="4" w:space="0" w:color="000000"/>
              <w:bottom w:val="single" w:sz="4" w:space="0" w:color="000000"/>
              <w:right w:val="single" w:sz="4" w:space="0" w:color="000000"/>
            </w:tcBorders>
          </w:tcPr>
          <w:p w14:paraId="7FD7C34A" w14:textId="77777777" w:rsidR="00695D65" w:rsidRDefault="00E65472">
            <w:pPr>
              <w:spacing w:after="0" w:line="259" w:lineRule="auto"/>
              <w:ind w:left="50" w:firstLine="0"/>
            </w:pPr>
            <w:r>
              <w:t>Manganese</w:t>
            </w:r>
          </w:p>
        </w:tc>
        <w:tc>
          <w:tcPr>
            <w:tcW w:w="1301" w:type="dxa"/>
            <w:tcBorders>
              <w:top w:val="single" w:sz="4" w:space="0" w:color="000000"/>
              <w:left w:val="single" w:sz="4" w:space="0" w:color="000000"/>
              <w:bottom w:val="single" w:sz="4" w:space="0" w:color="000000"/>
              <w:right w:val="single" w:sz="4" w:space="0" w:color="000000"/>
            </w:tcBorders>
          </w:tcPr>
          <w:p w14:paraId="136BE566" w14:textId="77777777" w:rsidR="00695D65" w:rsidRDefault="00E65472">
            <w:pPr>
              <w:spacing w:after="0" w:line="259" w:lineRule="auto"/>
              <w:ind w:left="0" w:firstLine="0"/>
              <w:jc w:val="center"/>
            </w:pPr>
            <w:r>
              <w:t>08/20/2024</w:t>
            </w:r>
          </w:p>
        </w:tc>
        <w:tc>
          <w:tcPr>
            <w:tcW w:w="1397" w:type="dxa"/>
            <w:tcBorders>
              <w:top w:val="single" w:sz="4" w:space="0" w:color="000000"/>
              <w:left w:val="single" w:sz="4" w:space="0" w:color="000000"/>
              <w:bottom w:val="single" w:sz="4" w:space="0" w:color="000000"/>
              <w:right w:val="single" w:sz="4" w:space="0" w:color="000000"/>
            </w:tcBorders>
          </w:tcPr>
          <w:p w14:paraId="2D4C22BE" w14:textId="77777777" w:rsidR="00695D65" w:rsidRDefault="00E65472">
            <w:pPr>
              <w:spacing w:after="0" w:line="259" w:lineRule="auto"/>
              <w:ind w:left="0" w:firstLine="0"/>
              <w:jc w:val="center"/>
            </w:pPr>
            <w:r>
              <w:t>14</w:t>
            </w:r>
          </w:p>
        </w:tc>
        <w:tc>
          <w:tcPr>
            <w:tcW w:w="1397" w:type="dxa"/>
            <w:tcBorders>
              <w:top w:val="single" w:sz="4" w:space="0" w:color="000000"/>
              <w:left w:val="single" w:sz="4" w:space="0" w:color="000000"/>
              <w:bottom w:val="single" w:sz="4" w:space="0" w:color="000000"/>
              <w:right w:val="single" w:sz="4" w:space="0" w:color="000000"/>
            </w:tcBorders>
          </w:tcPr>
          <w:p w14:paraId="5CDD9EB3" w14:textId="77777777" w:rsidR="00695D65" w:rsidRDefault="00E65472">
            <w:pPr>
              <w:spacing w:after="0" w:line="259" w:lineRule="auto"/>
              <w:ind w:left="0" w:firstLine="0"/>
              <w:jc w:val="center"/>
            </w:pPr>
            <w:r>
              <w:t>14 - 14</w:t>
            </w:r>
          </w:p>
        </w:tc>
        <w:tc>
          <w:tcPr>
            <w:tcW w:w="1224" w:type="dxa"/>
            <w:tcBorders>
              <w:top w:val="single" w:sz="4" w:space="0" w:color="000000"/>
              <w:left w:val="single" w:sz="4" w:space="0" w:color="000000"/>
              <w:bottom w:val="single" w:sz="4" w:space="0" w:color="000000"/>
              <w:right w:val="single" w:sz="4" w:space="0" w:color="000000"/>
            </w:tcBorders>
          </w:tcPr>
          <w:p w14:paraId="3D1E2466" w14:textId="77777777" w:rsidR="00695D65" w:rsidRDefault="00E65472">
            <w:pPr>
              <w:spacing w:after="0" w:line="259" w:lineRule="auto"/>
              <w:ind w:left="0" w:firstLine="0"/>
              <w:jc w:val="center"/>
            </w:pPr>
            <w:r>
              <w:t>150</w:t>
            </w:r>
          </w:p>
        </w:tc>
        <w:tc>
          <w:tcPr>
            <w:tcW w:w="1243" w:type="dxa"/>
            <w:tcBorders>
              <w:top w:val="single" w:sz="4" w:space="0" w:color="000000"/>
              <w:left w:val="single" w:sz="4" w:space="0" w:color="000000"/>
              <w:bottom w:val="single" w:sz="4" w:space="0" w:color="000000"/>
              <w:right w:val="single" w:sz="4" w:space="0" w:color="000000"/>
            </w:tcBorders>
          </w:tcPr>
          <w:p w14:paraId="4867420F" w14:textId="77777777" w:rsidR="00695D65" w:rsidRDefault="00E65472">
            <w:pPr>
              <w:spacing w:after="0" w:line="259" w:lineRule="auto"/>
              <w:ind w:left="0" w:firstLine="0"/>
              <w:jc w:val="center"/>
            </w:pPr>
            <w:r>
              <w:t>150</w:t>
            </w:r>
          </w:p>
        </w:tc>
        <w:tc>
          <w:tcPr>
            <w:tcW w:w="1052" w:type="dxa"/>
            <w:tcBorders>
              <w:top w:val="single" w:sz="4" w:space="0" w:color="000000"/>
              <w:left w:val="single" w:sz="4" w:space="0" w:color="000000"/>
              <w:bottom w:val="single" w:sz="4" w:space="0" w:color="000000"/>
              <w:right w:val="single" w:sz="4" w:space="0" w:color="000000"/>
            </w:tcBorders>
          </w:tcPr>
          <w:p w14:paraId="3C5E0D98" w14:textId="77777777" w:rsidR="00695D65" w:rsidRDefault="00E65472">
            <w:pPr>
              <w:spacing w:after="0" w:line="259" w:lineRule="auto"/>
              <w:ind w:left="0" w:firstLine="0"/>
              <w:jc w:val="center"/>
            </w:pPr>
            <w:r>
              <w:t>ppb</w:t>
            </w:r>
          </w:p>
        </w:tc>
        <w:tc>
          <w:tcPr>
            <w:tcW w:w="1013" w:type="dxa"/>
            <w:tcBorders>
              <w:top w:val="single" w:sz="4" w:space="0" w:color="000000"/>
              <w:left w:val="single" w:sz="4" w:space="0" w:color="000000"/>
              <w:bottom w:val="single" w:sz="4" w:space="0" w:color="000000"/>
              <w:right w:val="single" w:sz="4" w:space="0" w:color="000000"/>
            </w:tcBorders>
          </w:tcPr>
          <w:p w14:paraId="7F3C5961" w14:textId="77777777" w:rsidR="00695D65" w:rsidRDefault="00E65472">
            <w:pPr>
              <w:spacing w:after="0" w:line="259" w:lineRule="auto"/>
              <w:ind w:left="0" w:firstLine="0"/>
              <w:jc w:val="center"/>
            </w:pPr>
            <w:r>
              <w:t>N</w:t>
            </w:r>
          </w:p>
        </w:tc>
        <w:tc>
          <w:tcPr>
            <w:tcW w:w="3841" w:type="dxa"/>
            <w:tcBorders>
              <w:top w:val="single" w:sz="4" w:space="0" w:color="000000"/>
              <w:left w:val="single" w:sz="4" w:space="0" w:color="000000"/>
              <w:bottom w:val="single" w:sz="4" w:space="0" w:color="000000"/>
              <w:right w:val="single" w:sz="4" w:space="0" w:color="000000"/>
            </w:tcBorders>
          </w:tcPr>
          <w:p w14:paraId="493DE449" w14:textId="77777777" w:rsidR="00695D65" w:rsidRDefault="00E65472">
            <w:pPr>
              <w:spacing w:after="0" w:line="259" w:lineRule="auto"/>
              <w:ind w:left="50" w:firstLine="0"/>
            </w:pPr>
            <w:r>
              <w:t>This contaminant is not currently regulated by the USEPA.  However, the state regulates. Erosion of natural deposits.</w:t>
            </w:r>
          </w:p>
        </w:tc>
      </w:tr>
      <w:tr w:rsidR="00695D65" w14:paraId="53E60DD2" w14:textId="77777777" w:rsidTr="00452AEF">
        <w:trPr>
          <w:trHeight w:val="699"/>
        </w:trPr>
        <w:tc>
          <w:tcPr>
            <w:tcW w:w="2068" w:type="dxa"/>
            <w:tcBorders>
              <w:top w:val="single" w:sz="4" w:space="0" w:color="000000"/>
              <w:left w:val="nil"/>
              <w:bottom w:val="single" w:sz="4" w:space="0" w:color="000000"/>
              <w:right w:val="single" w:sz="4" w:space="0" w:color="000000"/>
            </w:tcBorders>
          </w:tcPr>
          <w:p w14:paraId="4967C3F0" w14:textId="77777777" w:rsidR="00695D65" w:rsidRDefault="00E65472">
            <w:pPr>
              <w:spacing w:after="0" w:line="259" w:lineRule="auto"/>
              <w:ind w:left="50" w:firstLine="0"/>
            </w:pPr>
            <w:r>
              <w:t>Nitrate [measured as</w:t>
            </w:r>
          </w:p>
          <w:p w14:paraId="2CD4B584" w14:textId="77777777" w:rsidR="00695D65" w:rsidRDefault="00E65472">
            <w:pPr>
              <w:spacing w:after="0" w:line="259" w:lineRule="auto"/>
              <w:ind w:left="50" w:firstLine="0"/>
            </w:pPr>
            <w:r>
              <w:t>Nitrogen]</w:t>
            </w:r>
          </w:p>
        </w:tc>
        <w:tc>
          <w:tcPr>
            <w:tcW w:w="1301" w:type="dxa"/>
            <w:tcBorders>
              <w:top w:val="single" w:sz="4" w:space="0" w:color="000000"/>
              <w:left w:val="single" w:sz="4" w:space="0" w:color="000000"/>
              <w:bottom w:val="single" w:sz="4" w:space="0" w:color="000000"/>
              <w:right w:val="single" w:sz="4" w:space="0" w:color="000000"/>
            </w:tcBorders>
          </w:tcPr>
          <w:p w14:paraId="77444EEF" w14:textId="77777777" w:rsidR="00695D65" w:rsidRDefault="00E65472">
            <w:pPr>
              <w:spacing w:after="0" w:line="259" w:lineRule="auto"/>
              <w:ind w:left="0" w:firstLine="0"/>
              <w:jc w:val="center"/>
            </w:pPr>
            <w:r>
              <w:t>2025</w:t>
            </w:r>
          </w:p>
        </w:tc>
        <w:tc>
          <w:tcPr>
            <w:tcW w:w="1397" w:type="dxa"/>
            <w:tcBorders>
              <w:top w:val="single" w:sz="4" w:space="0" w:color="000000"/>
              <w:left w:val="single" w:sz="4" w:space="0" w:color="000000"/>
              <w:bottom w:val="single" w:sz="4" w:space="0" w:color="000000"/>
              <w:right w:val="single" w:sz="4" w:space="0" w:color="000000"/>
            </w:tcBorders>
          </w:tcPr>
          <w:p w14:paraId="129519B1" w14:textId="77777777" w:rsidR="00695D65" w:rsidRDefault="00E65472">
            <w:pPr>
              <w:spacing w:after="0" w:line="259" w:lineRule="auto"/>
              <w:ind w:left="0" w:firstLine="0"/>
              <w:jc w:val="center"/>
            </w:pPr>
            <w:r>
              <w:t>0.05</w:t>
            </w:r>
          </w:p>
        </w:tc>
        <w:tc>
          <w:tcPr>
            <w:tcW w:w="1397" w:type="dxa"/>
            <w:tcBorders>
              <w:top w:val="single" w:sz="4" w:space="0" w:color="000000"/>
              <w:left w:val="single" w:sz="4" w:space="0" w:color="000000"/>
              <w:bottom w:val="single" w:sz="4" w:space="0" w:color="000000"/>
              <w:right w:val="single" w:sz="4" w:space="0" w:color="000000"/>
            </w:tcBorders>
          </w:tcPr>
          <w:p w14:paraId="7D07604E" w14:textId="77777777" w:rsidR="00695D65" w:rsidRDefault="00E65472">
            <w:pPr>
              <w:spacing w:after="0" w:line="259" w:lineRule="auto"/>
              <w:ind w:left="0" w:firstLine="0"/>
              <w:jc w:val="center"/>
            </w:pPr>
            <w:r>
              <w:t>0.05 - 0.05</w:t>
            </w:r>
          </w:p>
        </w:tc>
        <w:tc>
          <w:tcPr>
            <w:tcW w:w="1224" w:type="dxa"/>
            <w:tcBorders>
              <w:top w:val="single" w:sz="4" w:space="0" w:color="000000"/>
              <w:left w:val="single" w:sz="4" w:space="0" w:color="000000"/>
              <w:bottom w:val="single" w:sz="4" w:space="0" w:color="000000"/>
              <w:right w:val="single" w:sz="4" w:space="0" w:color="000000"/>
            </w:tcBorders>
          </w:tcPr>
          <w:p w14:paraId="1F069BB4" w14:textId="77777777" w:rsidR="00695D65" w:rsidRDefault="00E65472">
            <w:pPr>
              <w:spacing w:after="0" w:line="259" w:lineRule="auto"/>
              <w:ind w:left="0" w:firstLine="0"/>
              <w:jc w:val="center"/>
            </w:pPr>
            <w:r>
              <w:t>10</w:t>
            </w:r>
          </w:p>
        </w:tc>
        <w:tc>
          <w:tcPr>
            <w:tcW w:w="1243" w:type="dxa"/>
            <w:tcBorders>
              <w:top w:val="single" w:sz="4" w:space="0" w:color="000000"/>
              <w:left w:val="single" w:sz="4" w:space="0" w:color="000000"/>
              <w:bottom w:val="single" w:sz="4" w:space="0" w:color="000000"/>
              <w:right w:val="single" w:sz="4" w:space="0" w:color="000000"/>
            </w:tcBorders>
          </w:tcPr>
          <w:p w14:paraId="5B901C89" w14:textId="77777777" w:rsidR="00695D65" w:rsidRDefault="00E65472">
            <w:pPr>
              <w:spacing w:after="0" w:line="259" w:lineRule="auto"/>
              <w:ind w:left="0" w:firstLine="0"/>
              <w:jc w:val="center"/>
            </w:pPr>
            <w:r>
              <w:t>10</w:t>
            </w:r>
          </w:p>
        </w:tc>
        <w:tc>
          <w:tcPr>
            <w:tcW w:w="1052" w:type="dxa"/>
            <w:tcBorders>
              <w:top w:val="single" w:sz="4" w:space="0" w:color="000000"/>
              <w:left w:val="single" w:sz="4" w:space="0" w:color="000000"/>
              <w:bottom w:val="single" w:sz="4" w:space="0" w:color="000000"/>
              <w:right w:val="single" w:sz="4" w:space="0" w:color="000000"/>
            </w:tcBorders>
          </w:tcPr>
          <w:p w14:paraId="42A38CEF" w14:textId="77777777" w:rsidR="00695D65" w:rsidRDefault="00E65472">
            <w:pPr>
              <w:spacing w:after="0" w:line="259" w:lineRule="auto"/>
              <w:ind w:left="0" w:firstLine="0"/>
              <w:jc w:val="center"/>
            </w:pPr>
            <w:r>
              <w:t>ppm</w:t>
            </w:r>
          </w:p>
        </w:tc>
        <w:tc>
          <w:tcPr>
            <w:tcW w:w="1013" w:type="dxa"/>
            <w:tcBorders>
              <w:top w:val="single" w:sz="4" w:space="0" w:color="000000"/>
              <w:left w:val="single" w:sz="4" w:space="0" w:color="000000"/>
              <w:bottom w:val="single" w:sz="4" w:space="0" w:color="000000"/>
              <w:right w:val="single" w:sz="4" w:space="0" w:color="000000"/>
            </w:tcBorders>
          </w:tcPr>
          <w:p w14:paraId="17628C83" w14:textId="77777777" w:rsidR="00695D65" w:rsidRDefault="00E65472">
            <w:pPr>
              <w:spacing w:after="0" w:line="259" w:lineRule="auto"/>
              <w:ind w:left="0" w:firstLine="0"/>
              <w:jc w:val="center"/>
            </w:pPr>
            <w:r>
              <w:t>N</w:t>
            </w:r>
          </w:p>
        </w:tc>
        <w:tc>
          <w:tcPr>
            <w:tcW w:w="3841" w:type="dxa"/>
            <w:tcBorders>
              <w:top w:val="single" w:sz="4" w:space="0" w:color="000000"/>
              <w:left w:val="single" w:sz="4" w:space="0" w:color="000000"/>
              <w:bottom w:val="single" w:sz="4" w:space="0" w:color="000000"/>
              <w:right w:val="single" w:sz="4" w:space="0" w:color="000000"/>
            </w:tcBorders>
          </w:tcPr>
          <w:p w14:paraId="3AB52F58" w14:textId="77777777" w:rsidR="00695D65" w:rsidRDefault="00E65472">
            <w:pPr>
              <w:spacing w:after="0" w:line="259" w:lineRule="auto"/>
              <w:ind w:left="50" w:firstLine="0"/>
            </w:pPr>
            <w:r>
              <w:t>Runoff from fertilizer use; Leaching from septic tanks, sewage; Erosion of natural deposits.</w:t>
            </w:r>
          </w:p>
        </w:tc>
      </w:tr>
      <w:tr w:rsidR="00695D65" w14:paraId="3469BE40" w14:textId="77777777" w:rsidTr="00452AEF">
        <w:trPr>
          <w:trHeight w:val="735"/>
        </w:trPr>
        <w:tc>
          <w:tcPr>
            <w:tcW w:w="2068" w:type="dxa"/>
            <w:tcBorders>
              <w:top w:val="single" w:sz="4" w:space="0" w:color="000000"/>
              <w:left w:val="nil"/>
              <w:bottom w:val="single" w:sz="4" w:space="0" w:color="000000"/>
              <w:right w:val="single" w:sz="4" w:space="0" w:color="000000"/>
            </w:tcBorders>
          </w:tcPr>
          <w:p w14:paraId="3BAD1CBD" w14:textId="77777777" w:rsidR="00695D65" w:rsidRDefault="00E65472">
            <w:pPr>
              <w:spacing w:after="0" w:line="259" w:lineRule="auto"/>
              <w:ind w:left="50" w:firstLine="0"/>
            </w:pPr>
            <w:r>
              <w:t>Sodium</w:t>
            </w:r>
          </w:p>
        </w:tc>
        <w:tc>
          <w:tcPr>
            <w:tcW w:w="1301" w:type="dxa"/>
            <w:tcBorders>
              <w:top w:val="single" w:sz="4" w:space="0" w:color="000000"/>
              <w:left w:val="single" w:sz="4" w:space="0" w:color="000000"/>
              <w:bottom w:val="single" w:sz="4" w:space="0" w:color="000000"/>
              <w:right w:val="single" w:sz="4" w:space="0" w:color="000000"/>
            </w:tcBorders>
          </w:tcPr>
          <w:p w14:paraId="7B344444" w14:textId="77777777" w:rsidR="00695D65" w:rsidRDefault="00E65472">
            <w:pPr>
              <w:spacing w:after="0" w:line="259" w:lineRule="auto"/>
              <w:ind w:left="0" w:firstLine="0"/>
              <w:jc w:val="center"/>
            </w:pPr>
            <w:r>
              <w:t>08/20/2024</w:t>
            </w:r>
          </w:p>
        </w:tc>
        <w:tc>
          <w:tcPr>
            <w:tcW w:w="1397" w:type="dxa"/>
            <w:tcBorders>
              <w:top w:val="single" w:sz="4" w:space="0" w:color="000000"/>
              <w:left w:val="single" w:sz="4" w:space="0" w:color="000000"/>
              <w:bottom w:val="single" w:sz="4" w:space="0" w:color="000000"/>
              <w:right w:val="single" w:sz="4" w:space="0" w:color="000000"/>
            </w:tcBorders>
          </w:tcPr>
          <w:p w14:paraId="1F2BDB18" w14:textId="77777777" w:rsidR="00695D65" w:rsidRDefault="00E65472">
            <w:pPr>
              <w:spacing w:after="0" w:line="259" w:lineRule="auto"/>
              <w:ind w:left="0" w:firstLine="0"/>
              <w:jc w:val="center"/>
            </w:pPr>
            <w:r>
              <w:t>29</w:t>
            </w:r>
          </w:p>
        </w:tc>
        <w:tc>
          <w:tcPr>
            <w:tcW w:w="1397" w:type="dxa"/>
            <w:tcBorders>
              <w:top w:val="single" w:sz="4" w:space="0" w:color="000000"/>
              <w:left w:val="single" w:sz="4" w:space="0" w:color="000000"/>
              <w:bottom w:val="single" w:sz="4" w:space="0" w:color="000000"/>
              <w:right w:val="single" w:sz="4" w:space="0" w:color="000000"/>
            </w:tcBorders>
          </w:tcPr>
          <w:p w14:paraId="7080DAE4" w14:textId="77777777" w:rsidR="00695D65" w:rsidRDefault="00E65472">
            <w:pPr>
              <w:spacing w:after="0" w:line="259" w:lineRule="auto"/>
              <w:ind w:left="0" w:firstLine="0"/>
              <w:jc w:val="center"/>
            </w:pPr>
            <w:r>
              <w:t>29 - 29</w:t>
            </w:r>
          </w:p>
        </w:tc>
        <w:tc>
          <w:tcPr>
            <w:tcW w:w="1224" w:type="dxa"/>
            <w:tcBorders>
              <w:top w:val="single" w:sz="4" w:space="0" w:color="000000"/>
              <w:left w:val="single" w:sz="4" w:space="0" w:color="000000"/>
              <w:bottom w:val="single" w:sz="4" w:space="0" w:color="000000"/>
              <w:right w:val="single" w:sz="4" w:space="0" w:color="000000"/>
            </w:tcBorders>
          </w:tcPr>
          <w:p w14:paraId="1A5A5F5B" w14:textId="77777777" w:rsidR="00695D65" w:rsidRDefault="00695D65">
            <w:pPr>
              <w:spacing w:after="160" w:line="259" w:lineRule="auto"/>
              <w:ind w:left="0" w:firstLine="0"/>
            </w:pPr>
          </w:p>
        </w:tc>
        <w:tc>
          <w:tcPr>
            <w:tcW w:w="1243" w:type="dxa"/>
            <w:tcBorders>
              <w:top w:val="single" w:sz="4" w:space="0" w:color="000000"/>
              <w:left w:val="single" w:sz="4" w:space="0" w:color="000000"/>
              <w:bottom w:val="single" w:sz="4" w:space="0" w:color="000000"/>
              <w:right w:val="single" w:sz="4" w:space="0" w:color="000000"/>
            </w:tcBorders>
          </w:tcPr>
          <w:p w14:paraId="1808E9B9" w14:textId="77777777" w:rsidR="00695D65" w:rsidRDefault="00695D65">
            <w:pPr>
              <w:spacing w:after="160" w:line="259" w:lineRule="auto"/>
              <w:ind w:left="0" w:firstLine="0"/>
            </w:pPr>
          </w:p>
        </w:tc>
        <w:tc>
          <w:tcPr>
            <w:tcW w:w="1052" w:type="dxa"/>
            <w:tcBorders>
              <w:top w:val="single" w:sz="4" w:space="0" w:color="000000"/>
              <w:left w:val="single" w:sz="4" w:space="0" w:color="000000"/>
              <w:bottom w:val="single" w:sz="4" w:space="0" w:color="000000"/>
              <w:right w:val="single" w:sz="4" w:space="0" w:color="000000"/>
            </w:tcBorders>
          </w:tcPr>
          <w:p w14:paraId="28FB1282" w14:textId="77777777" w:rsidR="00695D65" w:rsidRDefault="00E65472">
            <w:pPr>
              <w:spacing w:after="0" w:line="259" w:lineRule="auto"/>
              <w:ind w:left="0" w:firstLine="0"/>
              <w:jc w:val="center"/>
            </w:pPr>
            <w:r>
              <w:t>ppb</w:t>
            </w:r>
          </w:p>
        </w:tc>
        <w:tc>
          <w:tcPr>
            <w:tcW w:w="1013" w:type="dxa"/>
            <w:tcBorders>
              <w:top w:val="single" w:sz="4" w:space="0" w:color="000000"/>
              <w:left w:val="single" w:sz="4" w:space="0" w:color="000000"/>
              <w:bottom w:val="single" w:sz="4" w:space="0" w:color="000000"/>
              <w:right w:val="single" w:sz="4" w:space="0" w:color="000000"/>
            </w:tcBorders>
          </w:tcPr>
          <w:p w14:paraId="4301D6D3" w14:textId="77777777" w:rsidR="00695D65" w:rsidRDefault="00E65472">
            <w:pPr>
              <w:spacing w:after="0" w:line="259" w:lineRule="auto"/>
              <w:ind w:left="0" w:firstLine="0"/>
              <w:jc w:val="center"/>
            </w:pPr>
            <w:r>
              <w:t>N</w:t>
            </w:r>
          </w:p>
        </w:tc>
        <w:tc>
          <w:tcPr>
            <w:tcW w:w="3841" w:type="dxa"/>
            <w:tcBorders>
              <w:top w:val="single" w:sz="4" w:space="0" w:color="000000"/>
              <w:left w:val="single" w:sz="4" w:space="0" w:color="000000"/>
              <w:bottom w:val="single" w:sz="4" w:space="0" w:color="000000"/>
              <w:right w:val="single" w:sz="4" w:space="0" w:color="000000"/>
            </w:tcBorders>
          </w:tcPr>
          <w:p w14:paraId="389B2F13" w14:textId="1160E64E" w:rsidR="00695D65" w:rsidRDefault="00E65472">
            <w:pPr>
              <w:spacing w:after="0" w:line="259" w:lineRule="auto"/>
              <w:ind w:left="50" w:right="150" w:firstLine="0"/>
            </w:pPr>
            <w:r>
              <w:t xml:space="preserve">Erosion from naturally </w:t>
            </w:r>
            <w:r w:rsidR="00B06DF8">
              <w:t>occurring</w:t>
            </w:r>
            <w:r>
              <w:t xml:space="preserve"> deposits. Used in water softener regeneration.</w:t>
            </w:r>
          </w:p>
        </w:tc>
      </w:tr>
    </w:tbl>
    <w:p w14:paraId="57B468A0" w14:textId="77777777" w:rsidR="00E65472" w:rsidRDefault="00E65472"/>
    <w:sectPr w:rsidR="00E65472" w:rsidSect="00B06DF8">
      <w:type w:val="continuous"/>
      <w:pgSz w:w="17180" w:h="12460" w:orient="landscape"/>
      <w:pgMar w:top="720" w:right="720" w:bottom="720" w:left="720" w:header="720" w:footer="720"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A3948" w14:textId="77777777" w:rsidR="00857819" w:rsidRDefault="00857819">
      <w:pPr>
        <w:spacing w:after="0" w:line="240" w:lineRule="auto"/>
      </w:pPr>
      <w:r>
        <w:separator/>
      </w:r>
    </w:p>
  </w:endnote>
  <w:endnote w:type="continuationSeparator" w:id="0">
    <w:p w14:paraId="38F7004F" w14:textId="77777777" w:rsidR="00857819" w:rsidRDefault="00857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04FDC" w14:textId="77777777" w:rsidR="00695D65" w:rsidRDefault="00E65472">
    <w:pPr>
      <w:tabs>
        <w:tab w:val="right" w:pos="15006"/>
      </w:tabs>
      <w:spacing w:after="0" w:line="259" w:lineRule="auto"/>
      <w:ind w:left="0" w:right="-7522" w:firstLine="0"/>
    </w:pPr>
    <w:r>
      <w:rPr>
        <w:sz w:val="20"/>
      </w:rPr>
      <w:t xml:space="preserve">04/28/2026 </w:t>
    </w:r>
    <w:r>
      <w:rPr>
        <w:rFonts w:ascii="Arial" w:eastAsia="Arial" w:hAnsi="Arial" w:cs="Arial"/>
        <w:sz w:val="20"/>
      </w:rPr>
      <w:t xml:space="preserve">- </w:t>
    </w:r>
    <w:r>
      <w:rPr>
        <w:sz w:val="20"/>
      </w:rPr>
      <w:t>IL1830450_2025_2026-04-28_12-59-16.PDF</w:t>
    </w:r>
    <w:r>
      <w:rPr>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r>
      <w:rPr>
        <w:sz w:val="20"/>
      </w:rPr>
      <w:t xml:space="preserve">of </w:t>
    </w:r>
    <w:fldSimple w:instr=" NUMPAGES   \* MERGEFORMAT ">
      <w:r>
        <w:rPr>
          <w:rFonts w:ascii="Arial" w:eastAsia="Arial" w:hAnsi="Arial" w:cs="Arial"/>
          <w:sz w:val="20"/>
        </w:rPr>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3E5E4" w14:textId="77777777" w:rsidR="00695D65" w:rsidRDefault="00E65472">
    <w:pPr>
      <w:tabs>
        <w:tab w:val="right" w:pos="15006"/>
      </w:tabs>
      <w:spacing w:after="0" w:line="259" w:lineRule="auto"/>
      <w:ind w:left="0" w:right="-7522" w:firstLine="0"/>
    </w:pPr>
    <w:r>
      <w:rPr>
        <w:sz w:val="20"/>
      </w:rPr>
      <w:t xml:space="preserve">04/28/2026 </w:t>
    </w:r>
    <w:r>
      <w:rPr>
        <w:rFonts w:ascii="Arial" w:eastAsia="Arial" w:hAnsi="Arial" w:cs="Arial"/>
        <w:sz w:val="20"/>
      </w:rPr>
      <w:t xml:space="preserve">- </w:t>
    </w:r>
    <w:r>
      <w:rPr>
        <w:sz w:val="20"/>
      </w:rPr>
      <w:t>IL1830450_2025_2026-04-28_12-59-16.PDF</w:t>
    </w:r>
    <w:r>
      <w:rPr>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r>
      <w:rPr>
        <w:sz w:val="20"/>
      </w:rPr>
      <w:t xml:space="preserve">of </w:t>
    </w:r>
    <w:fldSimple w:instr=" NUMPAGES   \* MERGEFORMAT ">
      <w:r>
        <w:rPr>
          <w:rFonts w:ascii="Arial" w:eastAsia="Arial" w:hAnsi="Arial" w:cs="Arial"/>
          <w:sz w:val="20"/>
        </w:rPr>
        <w:t>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8835" w14:textId="77777777" w:rsidR="00695D65" w:rsidRDefault="00E65472">
    <w:pPr>
      <w:tabs>
        <w:tab w:val="right" w:pos="15006"/>
      </w:tabs>
      <w:spacing w:after="0" w:line="259" w:lineRule="auto"/>
      <w:ind w:left="0" w:right="-7522" w:firstLine="0"/>
    </w:pPr>
    <w:r>
      <w:rPr>
        <w:sz w:val="20"/>
      </w:rPr>
      <w:t xml:space="preserve">04/28/2026 </w:t>
    </w:r>
    <w:r>
      <w:rPr>
        <w:rFonts w:ascii="Arial" w:eastAsia="Arial" w:hAnsi="Arial" w:cs="Arial"/>
        <w:sz w:val="20"/>
      </w:rPr>
      <w:t xml:space="preserve">- </w:t>
    </w:r>
    <w:r>
      <w:rPr>
        <w:sz w:val="20"/>
      </w:rPr>
      <w:t>IL1830450_2025_2026-04-28_12-59-16.PDF</w:t>
    </w:r>
    <w:r>
      <w:rPr>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r>
      <w:rPr>
        <w:sz w:val="20"/>
      </w:rPr>
      <w:t xml:space="preserve">of </w:t>
    </w:r>
    <w:fldSimple w:instr=" NUMPAGES   \* MERGEFORMAT ">
      <w:r>
        <w:rPr>
          <w:rFonts w:ascii="Arial" w:eastAsia="Arial" w:hAnsi="Arial" w:cs="Arial"/>
          <w:sz w:val="20"/>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7BE5B" w14:textId="77777777" w:rsidR="00857819" w:rsidRDefault="00857819">
      <w:pPr>
        <w:spacing w:after="0" w:line="240" w:lineRule="auto"/>
      </w:pPr>
      <w:r>
        <w:separator/>
      </w:r>
    </w:p>
  </w:footnote>
  <w:footnote w:type="continuationSeparator" w:id="0">
    <w:p w14:paraId="400503BF" w14:textId="77777777" w:rsidR="00857819" w:rsidRDefault="008578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A2A19"/>
    <w:multiLevelType w:val="hybridMultilevel"/>
    <w:tmpl w:val="AE649CD6"/>
    <w:lvl w:ilvl="0" w:tplc="32B0DAB2">
      <w:start w:val="1"/>
      <w:numFmt w:val="bullet"/>
      <w:lvlText w:val="-"/>
      <w:lvlJc w:val="left"/>
      <w:pPr>
        <w:ind w:left="15"/>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1" w:tplc="7CDA3DE0">
      <w:start w:val="1"/>
      <w:numFmt w:val="bullet"/>
      <w:lvlText w:val="o"/>
      <w:lvlJc w:val="left"/>
      <w:pPr>
        <w:ind w:left="108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2" w:tplc="0C78B938">
      <w:start w:val="1"/>
      <w:numFmt w:val="bullet"/>
      <w:lvlText w:val="▪"/>
      <w:lvlJc w:val="left"/>
      <w:pPr>
        <w:ind w:left="180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43DCBC92">
      <w:start w:val="1"/>
      <w:numFmt w:val="bullet"/>
      <w:lvlText w:val="•"/>
      <w:lvlJc w:val="left"/>
      <w:pPr>
        <w:ind w:left="252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BDD290A2">
      <w:start w:val="1"/>
      <w:numFmt w:val="bullet"/>
      <w:lvlText w:val="o"/>
      <w:lvlJc w:val="left"/>
      <w:pPr>
        <w:ind w:left="324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32682C92">
      <w:start w:val="1"/>
      <w:numFmt w:val="bullet"/>
      <w:lvlText w:val="▪"/>
      <w:lvlJc w:val="left"/>
      <w:pPr>
        <w:ind w:left="396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5E82F9DC">
      <w:start w:val="1"/>
      <w:numFmt w:val="bullet"/>
      <w:lvlText w:val="•"/>
      <w:lvlJc w:val="left"/>
      <w:pPr>
        <w:ind w:left="468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058AEE90">
      <w:start w:val="1"/>
      <w:numFmt w:val="bullet"/>
      <w:lvlText w:val="o"/>
      <w:lvlJc w:val="left"/>
      <w:pPr>
        <w:ind w:left="540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AB9AAA18">
      <w:start w:val="1"/>
      <w:numFmt w:val="bullet"/>
      <w:lvlText w:val="▪"/>
      <w:lvlJc w:val="left"/>
      <w:pPr>
        <w:ind w:left="612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num w:numId="1" w16cid:durableId="902183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D65"/>
    <w:rsid w:val="000D745D"/>
    <w:rsid w:val="001152F2"/>
    <w:rsid w:val="0012230F"/>
    <w:rsid w:val="001D4AE5"/>
    <w:rsid w:val="00320C14"/>
    <w:rsid w:val="003F755F"/>
    <w:rsid w:val="00452AEF"/>
    <w:rsid w:val="00496705"/>
    <w:rsid w:val="004C0D52"/>
    <w:rsid w:val="004D7001"/>
    <w:rsid w:val="00610DAF"/>
    <w:rsid w:val="00695D65"/>
    <w:rsid w:val="007B413C"/>
    <w:rsid w:val="007C1044"/>
    <w:rsid w:val="00857819"/>
    <w:rsid w:val="00907ED1"/>
    <w:rsid w:val="00B06DF8"/>
    <w:rsid w:val="00D74B97"/>
    <w:rsid w:val="00DF72DA"/>
    <w:rsid w:val="00E12F3C"/>
    <w:rsid w:val="00E65472"/>
    <w:rsid w:val="00F53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2481B"/>
  <w15:docId w15:val="{A047C0BC-8485-49EB-91E8-AC44F2B4D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pPr>
    <w:rPr>
      <w:rFonts w:ascii="Courier New" w:eastAsia="Courier New" w:hAnsi="Courier New" w:cs="Courier New"/>
      <w:color w:val="000000"/>
      <w:sz w:val="16"/>
    </w:rPr>
  </w:style>
  <w:style w:type="paragraph" w:styleId="Heading1">
    <w:name w:val="heading 1"/>
    <w:next w:val="Normal"/>
    <w:link w:val="Heading1Char"/>
    <w:uiPriority w:val="9"/>
    <w:qFormat/>
    <w:pPr>
      <w:keepNext/>
      <w:keepLines/>
      <w:spacing w:after="0" w:line="259" w:lineRule="auto"/>
      <w:jc w:val="right"/>
      <w:outlineLvl w:val="0"/>
    </w:pPr>
    <w:rPr>
      <w:rFonts w:ascii="Courier New" w:eastAsia="Courier New" w:hAnsi="Courier New" w:cs="Courier New"/>
      <w:color w:val="000000"/>
    </w:rPr>
  </w:style>
  <w:style w:type="paragraph" w:styleId="Heading2">
    <w:name w:val="heading 2"/>
    <w:next w:val="Normal"/>
    <w:link w:val="Heading2Char"/>
    <w:uiPriority w:val="9"/>
    <w:unhideWhenUsed/>
    <w:qFormat/>
    <w:pPr>
      <w:keepNext/>
      <w:keepLines/>
      <w:spacing w:after="0" w:line="265" w:lineRule="auto"/>
      <w:ind w:left="4290" w:hanging="10"/>
      <w:outlineLvl w:val="1"/>
    </w:pPr>
    <w:rPr>
      <w:rFonts w:ascii="Courier New" w:eastAsia="Courier New" w:hAnsi="Courier New" w:cs="Courier New"/>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0"/>
    </w:rPr>
  </w:style>
  <w:style w:type="character" w:customStyle="1" w:styleId="Heading1Char">
    <w:name w:val="Heading 1 Char"/>
    <w:link w:val="Heading1"/>
    <w:rPr>
      <w:rFonts w:ascii="Courier New" w:eastAsia="Courier New" w:hAnsi="Courier New" w:cs="Courier New"/>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F755F"/>
    <w:pPr>
      <w:spacing w:after="0" w:line="240" w:lineRule="auto"/>
      <w:ind w:left="10" w:hanging="10"/>
    </w:pPr>
    <w:rPr>
      <w:rFonts w:ascii="Courier New" w:eastAsia="Courier New" w:hAnsi="Courier New" w:cs="Courier New"/>
      <w:color w:val="000000"/>
      <w:sz w:val="16"/>
    </w:rPr>
  </w:style>
  <w:style w:type="paragraph" w:styleId="Header">
    <w:name w:val="header"/>
    <w:basedOn w:val="Normal"/>
    <w:link w:val="HeaderChar"/>
    <w:uiPriority w:val="99"/>
    <w:unhideWhenUsed/>
    <w:rsid w:val="00452A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AEF"/>
    <w:rPr>
      <w:rFonts w:ascii="Courier New" w:eastAsia="Courier New" w:hAnsi="Courier New" w:cs="Courier New"/>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1809</Words>
  <Characters>10152</Characters>
  <Application>Microsoft Office Word</Application>
  <DocSecurity>0</DocSecurity>
  <Lines>376</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Pierce</dc:creator>
  <cp:keywords/>
  <cp:lastModifiedBy>Marta Pierce</cp:lastModifiedBy>
  <cp:revision>4</cp:revision>
  <cp:lastPrinted>2026-04-28T20:23:00Z</cp:lastPrinted>
  <dcterms:created xsi:type="dcterms:W3CDTF">2026-04-28T20:26:00Z</dcterms:created>
  <dcterms:modified xsi:type="dcterms:W3CDTF">2026-05-05T14:16:00Z</dcterms:modified>
</cp:coreProperties>
</file>